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0D2F12" w14:textId="77777777" w:rsidR="00077A9A" w:rsidRPr="000D4FEB" w:rsidRDefault="00077A9A" w:rsidP="00077A9A">
      <w:pPr>
        <w:spacing w:before="240"/>
        <w:jc w:val="center"/>
        <w:rPr>
          <w:rFonts w:ascii="Calibri" w:hAnsi="Calibri"/>
          <w:b/>
          <w:sz w:val="24"/>
          <w:szCs w:val="24"/>
          <w:lang w:eastAsia="pl-PL"/>
        </w:rPr>
      </w:pPr>
      <w:r w:rsidRPr="000D4FEB">
        <w:rPr>
          <w:rFonts w:ascii="Calibri" w:hAnsi="Calibri"/>
          <w:b/>
          <w:sz w:val="24"/>
          <w:szCs w:val="24"/>
          <w:lang w:eastAsia="pl-PL"/>
        </w:rPr>
        <w:t>OŚWIADCZENIE WNIOSKODAWCY O SPEŁNIANIU KRYTERIÓW MŚP</w:t>
      </w:r>
    </w:p>
    <w:tbl>
      <w:tblPr>
        <w:tblStyle w:val="Tabela-Siatka"/>
        <w:tblW w:w="10245" w:type="dxa"/>
        <w:tblInd w:w="117" w:type="dxa"/>
        <w:tblLook w:val="04A0" w:firstRow="1" w:lastRow="0" w:firstColumn="1" w:lastColumn="0" w:noHBand="0" w:noVBand="1"/>
      </w:tblPr>
      <w:tblGrid>
        <w:gridCol w:w="10084"/>
        <w:gridCol w:w="161"/>
      </w:tblGrid>
      <w:tr w:rsidR="00077A9A" w:rsidRPr="000D4FEB" w14:paraId="570B9E31" w14:textId="77777777" w:rsidTr="00077A9A">
        <w:trPr>
          <w:gridAfter w:val="1"/>
          <w:wAfter w:w="161" w:type="dxa"/>
          <w:trHeight w:val="605"/>
        </w:trPr>
        <w:tc>
          <w:tcPr>
            <w:tcW w:w="100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6A937F1" w14:textId="77777777" w:rsidR="00077A9A" w:rsidRPr="00077A9A" w:rsidRDefault="00077A9A" w:rsidP="00077A9A">
            <w:pPr>
              <w:rPr>
                <w:rFonts w:ascii="Calibri" w:eastAsia="Times New Roman" w:hAnsi="Calibri" w:cs="Times New Roman"/>
                <w:sz w:val="22"/>
                <w:szCs w:val="16"/>
              </w:rPr>
            </w:pPr>
          </w:p>
          <w:p w14:paraId="04D413E3" w14:textId="77777777" w:rsidR="00077A9A" w:rsidRPr="000D4FEB" w:rsidRDefault="00077A9A" w:rsidP="007553C0">
            <w:pPr>
              <w:rPr>
                <w:rFonts w:ascii="Calibri" w:eastAsia="Times New Roman" w:hAnsi="Calibri" w:cs="Times New Roman"/>
                <w:sz w:val="24"/>
              </w:rPr>
            </w:pPr>
          </w:p>
        </w:tc>
      </w:tr>
      <w:tr w:rsidR="00077A9A" w:rsidRPr="006C608B" w14:paraId="3E5B2231" w14:textId="77777777" w:rsidTr="00077A9A">
        <w:trPr>
          <w:trHeight w:val="340"/>
        </w:trPr>
        <w:tc>
          <w:tcPr>
            <w:tcW w:w="102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3C09683" w14:textId="77777777" w:rsidR="00077A9A" w:rsidRPr="00067B91" w:rsidRDefault="00077A9A" w:rsidP="007553C0">
            <w:pPr>
              <w:jc w:val="center"/>
              <w:rPr>
                <w:rFonts w:ascii="Calibri" w:eastAsia="Times New Roman" w:hAnsi="Calibri" w:cs="Times New Roman"/>
                <w:i/>
                <w:iCs/>
              </w:rPr>
            </w:pPr>
            <w:r w:rsidRPr="006C608B">
              <w:rPr>
                <w:rFonts w:ascii="Calibri" w:eastAsia="Times New Roman" w:hAnsi="Calibri" w:cs="Times New Roman"/>
                <w:i/>
                <w:iCs/>
              </w:rPr>
              <w:t>(nazwa i status prawny Wnioskodawcy)</w:t>
            </w:r>
          </w:p>
        </w:tc>
      </w:tr>
    </w:tbl>
    <w:p w14:paraId="493B7C5B" w14:textId="1D47755C" w:rsidR="00077A9A" w:rsidRPr="00067B91" w:rsidRDefault="00077A9A" w:rsidP="00077A9A">
      <w:pPr>
        <w:pStyle w:val="Tekstpodstawowy"/>
        <w:tabs>
          <w:tab w:val="right" w:pos="3969"/>
        </w:tabs>
        <w:rPr>
          <w:rFonts w:ascii="Calibri" w:hAnsi="Calibri" w:cs="Calibri"/>
          <w:b w:val="0"/>
          <w:bCs w:val="0"/>
          <w:sz w:val="20"/>
          <w:szCs w:val="20"/>
        </w:rPr>
      </w:pPr>
      <w:proofErr w:type="spellStart"/>
      <w:r w:rsidRPr="00067B91">
        <w:rPr>
          <w:rFonts w:ascii="Calibri" w:hAnsi="Calibri" w:cs="Calibri"/>
          <w:b w:val="0"/>
          <w:bCs w:val="0"/>
          <w:sz w:val="20"/>
          <w:szCs w:val="20"/>
        </w:rPr>
        <w:t>mikroprzedsiębiorcą</w:t>
      </w:r>
      <w:proofErr w:type="spellEnd"/>
      <w:r w:rsidRPr="00067B91">
        <w:rPr>
          <w:rFonts w:ascii="Calibri" w:hAnsi="Calibri" w:cs="Calibri"/>
          <w:b w:val="0"/>
          <w:bCs w:val="0"/>
          <w:sz w:val="20"/>
          <w:szCs w:val="20"/>
        </w:rPr>
        <w:tab/>
        <w:t xml:space="preserve"> </w:t>
      </w:r>
      <w:sdt>
        <w:sdtPr>
          <w:rPr>
            <w:rFonts w:ascii="Calibri" w:hAnsi="Calibri"/>
          </w:rPr>
          <w:id w:val="12927186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Pr="00077A9A">
        <w:rPr>
          <w:rFonts w:ascii="Century Gothic" w:hAnsi="Century Gothic"/>
          <w:sz w:val="32"/>
          <w:szCs w:val="32"/>
        </w:rPr>
        <w:t xml:space="preserve"> </w:t>
      </w:r>
      <w:r w:rsidRPr="00077A9A">
        <w:rPr>
          <w:rFonts w:ascii="Calibri" w:hAnsi="Calibri" w:cs="Calibri"/>
          <w:b w:val="0"/>
          <w:bCs w:val="0"/>
          <w:sz w:val="32"/>
          <w:szCs w:val="32"/>
        </w:rPr>
        <w:t xml:space="preserve">         </w:t>
      </w:r>
      <w:r w:rsidRPr="00067B91">
        <w:rPr>
          <w:rFonts w:ascii="Calibri" w:hAnsi="Calibri" w:cs="Calibri"/>
          <w:b w:val="0"/>
          <w:bCs w:val="0"/>
          <w:sz w:val="20"/>
          <w:szCs w:val="20"/>
        </w:rPr>
        <w:t xml:space="preserve">małym przedsiębiorcą </w:t>
      </w:r>
      <w:sdt>
        <w:sdtPr>
          <w:rPr>
            <w:rFonts w:ascii="Calibri" w:hAnsi="Calibri"/>
          </w:rPr>
          <w:id w:val="13327939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77A9A">
            <w:rPr>
              <w:rFonts w:ascii="MS Gothic" w:eastAsia="MS Gothic" w:hAnsi="MS Gothic" w:hint="eastAsia"/>
            </w:rPr>
            <w:t>☐</w:t>
          </w:r>
        </w:sdtContent>
      </w:sdt>
      <w:r w:rsidRPr="00077A9A">
        <w:rPr>
          <w:rFonts w:ascii="Calibri" w:hAnsi="Calibri" w:cs="Calibri"/>
          <w:b w:val="0"/>
          <w:bCs w:val="0"/>
          <w:sz w:val="32"/>
          <w:szCs w:val="32"/>
        </w:rPr>
        <w:t xml:space="preserve">        </w:t>
      </w:r>
      <w:r w:rsidRPr="00067B91">
        <w:rPr>
          <w:rFonts w:ascii="Calibri" w:hAnsi="Calibri" w:cs="Calibri"/>
          <w:b w:val="0"/>
          <w:bCs w:val="0"/>
          <w:sz w:val="20"/>
          <w:szCs w:val="20"/>
        </w:rPr>
        <w:t>średnim przedsiębiorcą</w:t>
      </w:r>
      <w:r w:rsidRPr="00067B91">
        <w:rPr>
          <w:rFonts w:ascii="Calibri" w:hAnsi="Calibri" w:cs="Calibri"/>
          <w:sz w:val="20"/>
          <w:szCs w:val="20"/>
        </w:rPr>
        <w:t xml:space="preserve"> </w:t>
      </w:r>
      <w:sdt>
        <w:sdtPr>
          <w:rPr>
            <w:rFonts w:ascii="Calibri" w:hAnsi="Calibri"/>
          </w:rPr>
          <w:id w:val="6063190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14:paraId="0A1E7EA3" w14:textId="77777777" w:rsidR="00077A9A" w:rsidRPr="009A68A9" w:rsidRDefault="00077A9A" w:rsidP="00077A9A">
      <w:pPr>
        <w:pStyle w:val="Tekstpodstawowy"/>
        <w:tabs>
          <w:tab w:val="right" w:pos="3969"/>
        </w:tabs>
        <w:spacing w:line="288" w:lineRule="auto"/>
        <w:jc w:val="left"/>
        <w:rPr>
          <w:rFonts w:ascii="Calibri" w:hAnsi="Calibri" w:cs="Calibri"/>
          <w:sz w:val="8"/>
          <w:szCs w:val="22"/>
        </w:rPr>
      </w:pPr>
    </w:p>
    <w:p w14:paraId="4EECE2F2" w14:textId="77777777" w:rsidR="00077A9A" w:rsidRPr="00077A9A" w:rsidRDefault="00077A9A" w:rsidP="00077A9A">
      <w:pPr>
        <w:autoSpaceDE w:val="0"/>
        <w:autoSpaceDN w:val="0"/>
        <w:adjustRightInd w:val="0"/>
        <w:spacing w:line="264" w:lineRule="auto"/>
        <w:rPr>
          <w:rFonts w:ascii="Calibri" w:hAnsi="Calibri" w:cs="Calibri"/>
          <w:color w:val="auto"/>
          <w:szCs w:val="16"/>
        </w:rPr>
      </w:pPr>
      <w:r w:rsidRPr="00077A9A">
        <w:rPr>
          <w:rFonts w:ascii="Calibri" w:hAnsi="Calibri" w:cs="Calibri"/>
          <w:color w:val="auto"/>
          <w:szCs w:val="16"/>
        </w:rPr>
        <w:t>spełniającym warunki określone w załączniku I do rozporządzenia Komisji (UE) nr 651/2014 z dnia 17 czerwca 2014 r. uznającego niektóre rodzaje pomocy za zgodne z rynkiem wewnętrznym w zastosowaniu art. 107 i 108 Traktatu.</w:t>
      </w:r>
    </w:p>
    <w:tbl>
      <w:tblPr>
        <w:tblW w:w="1021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8"/>
        <w:gridCol w:w="1994"/>
        <w:gridCol w:w="275"/>
        <w:gridCol w:w="283"/>
        <w:gridCol w:w="1986"/>
        <w:gridCol w:w="424"/>
        <w:gridCol w:w="992"/>
        <w:gridCol w:w="853"/>
      </w:tblGrid>
      <w:tr w:rsidR="00077A9A" w:rsidRPr="009A68A9" w14:paraId="3D74AC50" w14:textId="77777777" w:rsidTr="007553C0">
        <w:trPr>
          <w:cantSplit/>
          <w:trHeight w:val="277"/>
          <w:jc w:val="center"/>
        </w:trPr>
        <w:tc>
          <w:tcPr>
            <w:tcW w:w="10215" w:type="dxa"/>
            <w:gridSpan w:val="8"/>
            <w:shd w:val="clear" w:color="auto" w:fill="D9D9D9" w:themeFill="background1" w:themeFillShade="D9"/>
            <w:vAlign w:val="center"/>
          </w:tcPr>
          <w:p w14:paraId="70CB2C70" w14:textId="77777777" w:rsidR="00077A9A" w:rsidRPr="009A68A9" w:rsidRDefault="00077A9A" w:rsidP="007553C0">
            <w:pPr>
              <w:tabs>
                <w:tab w:val="left" w:pos="1815"/>
              </w:tabs>
              <w:jc w:val="left"/>
              <w:rPr>
                <w:color w:val="auto"/>
                <w:sz w:val="19"/>
                <w:szCs w:val="19"/>
              </w:rPr>
            </w:pPr>
            <w:r w:rsidRPr="009A68A9">
              <w:rPr>
                <w:b/>
                <w:bCs/>
                <w:color w:val="auto"/>
                <w:sz w:val="19"/>
                <w:szCs w:val="19"/>
              </w:rPr>
              <w:t>1. Wnioskodawca</w:t>
            </w:r>
            <w:r w:rsidRPr="009A68A9">
              <w:rPr>
                <w:color w:val="auto"/>
                <w:sz w:val="19"/>
                <w:szCs w:val="19"/>
              </w:rPr>
              <w:t>:</w:t>
            </w:r>
            <w:r w:rsidRPr="009A68A9">
              <w:rPr>
                <w:i/>
                <w:iCs/>
                <w:color w:val="auto"/>
                <w:sz w:val="19"/>
                <w:szCs w:val="19"/>
              </w:rPr>
              <w:t xml:space="preserve"> (pełna nazwa zgodnie z dokumentem rejestrowym)</w:t>
            </w:r>
          </w:p>
        </w:tc>
      </w:tr>
      <w:tr w:rsidR="00077A9A" w:rsidRPr="009A68A9" w14:paraId="5BC6AB9F" w14:textId="77777777" w:rsidTr="007553C0">
        <w:trPr>
          <w:cantSplit/>
          <w:trHeight w:val="552"/>
          <w:jc w:val="center"/>
        </w:trPr>
        <w:tc>
          <w:tcPr>
            <w:tcW w:w="10215" w:type="dxa"/>
            <w:gridSpan w:val="8"/>
            <w:vAlign w:val="center"/>
          </w:tcPr>
          <w:p w14:paraId="40035AFE" w14:textId="77777777" w:rsidR="00077A9A" w:rsidRPr="009A68A9" w:rsidRDefault="00077A9A" w:rsidP="007553C0">
            <w:pPr>
              <w:tabs>
                <w:tab w:val="left" w:pos="1815"/>
              </w:tabs>
              <w:rPr>
                <w:b/>
                <w:bCs/>
                <w:color w:val="auto"/>
              </w:rPr>
            </w:pPr>
          </w:p>
        </w:tc>
      </w:tr>
      <w:tr w:rsidR="00077A9A" w:rsidRPr="009A68A9" w14:paraId="7DA0CA23" w14:textId="77777777" w:rsidTr="007553C0">
        <w:trPr>
          <w:jc w:val="center"/>
        </w:trPr>
        <w:tc>
          <w:tcPr>
            <w:tcW w:w="5402" w:type="dxa"/>
            <w:gridSpan w:val="2"/>
            <w:shd w:val="clear" w:color="auto" w:fill="D9D9D9" w:themeFill="background1" w:themeFillShade="D9"/>
            <w:vAlign w:val="center"/>
          </w:tcPr>
          <w:p w14:paraId="6FB2DB6F" w14:textId="77777777" w:rsidR="00077A9A" w:rsidRPr="009A68A9" w:rsidRDefault="00077A9A" w:rsidP="007553C0">
            <w:pPr>
              <w:jc w:val="left"/>
              <w:rPr>
                <w:iCs/>
                <w:color w:val="auto"/>
              </w:rPr>
            </w:pPr>
            <w:r w:rsidRPr="009A68A9">
              <w:rPr>
                <w:b/>
                <w:bCs/>
                <w:color w:val="auto"/>
              </w:rPr>
              <w:t>2. Data rozpoczęcia działalności Wnioskodawcy</w:t>
            </w:r>
            <w:r w:rsidRPr="009A68A9">
              <w:rPr>
                <w:b/>
                <w:bCs/>
                <w:i/>
                <w:color w:val="auto"/>
              </w:rPr>
              <w:t xml:space="preserve"> </w:t>
            </w:r>
            <w:r w:rsidRPr="009A68A9">
              <w:rPr>
                <w:color w:val="auto"/>
              </w:rPr>
              <w:br/>
              <w:t>(zgodnie z dokumentem rejestrowym</w:t>
            </w:r>
            <w:r w:rsidRPr="009A68A9">
              <w:rPr>
                <w:iCs/>
                <w:color w:val="auto"/>
              </w:rPr>
              <w:t>: miesiąc/rok)</w:t>
            </w:r>
          </w:p>
        </w:tc>
        <w:tc>
          <w:tcPr>
            <w:tcW w:w="4813" w:type="dxa"/>
            <w:gridSpan w:val="6"/>
            <w:vAlign w:val="center"/>
          </w:tcPr>
          <w:p w14:paraId="3B992803" w14:textId="77777777" w:rsidR="00077A9A" w:rsidRPr="009A68A9" w:rsidRDefault="00077A9A" w:rsidP="007553C0">
            <w:pPr>
              <w:jc w:val="left"/>
              <w:rPr>
                <w:color w:val="auto"/>
              </w:rPr>
            </w:pPr>
          </w:p>
        </w:tc>
      </w:tr>
      <w:tr w:rsidR="00077A9A" w:rsidRPr="009A68A9" w14:paraId="3245E1A3" w14:textId="77777777" w:rsidTr="007553C0">
        <w:trPr>
          <w:jc w:val="center"/>
        </w:trPr>
        <w:tc>
          <w:tcPr>
            <w:tcW w:w="10215" w:type="dxa"/>
            <w:gridSpan w:val="8"/>
            <w:shd w:val="clear" w:color="auto" w:fill="D9D9D9" w:themeFill="background1" w:themeFillShade="D9"/>
            <w:vAlign w:val="center"/>
          </w:tcPr>
          <w:p w14:paraId="1C7792C2" w14:textId="77777777" w:rsidR="00077A9A" w:rsidRPr="009A68A9" w:rsidRDefault="00077A9A" w:rsidP="007553C0">
            <w:pPr>
              <w:jc w:val="left"/>
              <w:rPr>
                <w:color w:val="auto"/>
              </w:rPr>
            </w:pPr>
            <w:r w:rsidRPr="009A68A9">
              <w:rPr>
                <w:b/>
                <w:bCs/>
                <w:color w:val="auto"/>
              </w:rPr>
              <w:t>3.Dane historyczne dot. statusu przedsiębiorcy</w:t>
            </w:r>
          </w:p>
        </w:tc>
      </w:tr>
      <w:tr w:rsidR="00077A9A" w:rsidRPr="009A68A9" w14:paraId="36D257D1" w14:textId="77777777" w:rsidTr="007553C0">
        <w:trPr>
          <w:trHeight w:val="626"/>
          <w:jc w:val="center"/>
        </w:trPr>
        <w:tc>
          <w:tcPr>
            <w:tcW w:w="3408" w:type="dxa"/>
            <w:vMerge w:val="restart"/>
            <w:shd w:val="clear" w:color="auto" w:fill="F2F2F2" w:themeFill="background1" w:themeFillShade="F2"/>
            <w:vAlign w:val="center"/>
          </w:tcPr>
          <w:p w14:paraId="3DEDF6CB" w14:textId="77777777" w:rsidR="00077A9A" w:rsidRPr="009A68A9" w:rsidRDefault="00077A9A" w:rsidP="007553C0">
            <w:pPr>
              <w:jc w:val="center"/>
              <w:rPr>
                <w:b/>
                <w:bCs/>
                <w:color w:val="auto"/>
              </w:rPr>
            </w:pPr>
            <w:r w:rsidRPr="009A68A9">
              <w:rPr>
                <w:b/>
                <w:bCs/>
                <w:color w:val="auto"/>
              </w:rPr>
              <w:t>Status Wnioskodawcy</w:t>
            </w:r>
          </w:p>
        </w:tc>
        <w:tc>
          <w:tcPr>
            <w:tcW w:w="2269" w:type="dxa"/>
            <w:gridSpan w:val="2"/>
            <w:tcBorders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D2195A5" w14:textId="77777777" w:rsidR="00077A9A" w:rsidRPr="00B474A3" w:rsidRDefault="00077A9A" w:rsidP="007553C0">
            <w:pPr>
              <w:pStyle w:val="Tekstprzypisudolnego"/>
              <w:jc w:val="center"/>
              <w:rPr>
                <w:rFonts w:asciiTheme="minorHAnsi" w:hAnsiTheme="minorHAnsi" w:cs="Calibri"/>
                <w:b/>
                <w:sz w:val="18"/>
                <w:szCs w:val="18"/>
                <w:lang w:eastAsia="en-US"/>
              </w:rPr>
            </w:pPr>
            <w:r w:rsidRPr="009A68A9">
              <w:rPr>
                <w:rFonts w:asciiTheme="minorHAnsi" w:hAnsiTheme="minorHAnsi" w:cs="Calibri"/>
                <w:b/>
                <w:sz w:val="18"/>
                <w:szCs w:val="18"/>
                <w:lang w:eastAsia="en-US"/>
              </w:rPr>
              <w:t xml:space="preserve">W okresie sprawozdawczym za drugi rok wstecz </w:t>
            </w:r>
            <w:r w:rsidRPr="009A68A9">
              <w:rPr>
                <w:rFonts w:asciiTheme="minorHAnsi" w:hAnsiTheme="minorHAnsi" w:cs="Calibri"/>
                <w:b/>
                <w:sz w:val="18"/>
                <w:szCs w:val="18"/>
                <w:lang w:eastAsia="en-US"/>
              </w:rPr>
              <w:br/>
              <w:t>od ostatniego okresu sprawozdawczego</w:t>
            </w:r>
          </w:p>
        </w:tc>
        <w:tc>
          <w:tcPr>
            <w:tcW w:w="2269" w:type="dxa"/>
            <w:gridSpan w:val="2"/>
            <w:tcBorders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C76DB38" w14:textId="77777777" w:rsidR="00077A9A" w:rsidRPr="00B474A3" w:rsidRDefault="00077A9A" w:rsidP="007553C0">
            <w:pPr>
              <w:jc w:val="center"/>
              <w:rPr>
                <w:rFonts w:cs="Calibri"/>
                <w:color w:val="auto"/>
              </w:rPr>
            </w:pPr>
            <w:r w:rsidRPr="009A68A9">
              <w:rPr>
                <w:rFonts w:cs="Calibri"/>
                <w:b/>
                <w:color w:val="auto"/>
              </w:rPr>
              <w:t>W okresie sprawozdawczym za 1 rok wstecz od ostatniego okresu sprawozdawczego</w:t>
            </w:r>
          </w:p>
        </w:tc>
        <w:tc>
          <w:tcPr>
            <w:tcW w:w="2269" w:type="dxa"/>
            <w:gridSpan w:val="3"/>
            <w:tcBorders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6C4CBFC" w14:textId="77777777" w:rsidR="00077A9A" w:rsidRPr="00B474A3" w:rsidRDefault="00077A9A" w:rsidP="007553C0">
            <w:pPr>
              <w:pStyle w:val="Tekstpodstawowy2"/>
              <w:spacing w:line="240" w:lineRule="auto"/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9A68A9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W ostatnim okresie sprawozdawczym</w:t>
            </w:r>
            <w:r w:rsidRPr="009A68A9">
              <w:rPr>
                <w:rStyle w:val="Odwoanieprzypisukocowego"/>
                <w:rFonts w:asciiTheme="minorHAnsi" w:hAnsiTheme="minorHAnsi"/>
                <w:sz w:val="18"/>
                <w:szCs w:val="18"/>
              </w:rPr>
              <w:endnoteReference w:id="1"/>
            </w:r>
          </w:p>
        </w:tc>
      </w:tr>
      <w:tr w:rsidR="00077A9A" w:rsidRPr="009A68A9" w14:paraId="47E03F5D" w14:textId="77777777" w:rsidTr="007553C0">
        <w:trPr>
          <w:trHeight w:val="626"/>
          <w:jc w:val="center"/>
        </w:trPr>
        <w:tc>
          <w:tcPr>
            <w:tcW w:w="3408" w:type="dxa"/>
            <w:vMerge/>
            <w:tcBorders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E7FBB87" w14:textId="77777777" w:rsidR="00077A9A" w:rsidRPr="009A68A9" w:rsidRDefault="00077A9A" w:rsidP="007553C0">
            <w:pPr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269" w:type="dxa"/>
            <w:gridSpan w:val="2"/>
            <w:tcBorders>
              <w:bottom w:val="single" w:sz="12" w:space="0" w:color="auto"/>
            </w:tcBorders>
            <w:shd w:val="clear" w:color="auto" w:fill="F2F2F2" w:themeFill="background1" w:themeFillShade="F2"/>
            <w:vAlign w:val="bottom"/>
          </w:tcPr>
          <w:p w14:paraId="4549F246" w14:textId="77777777" w:rsidR="00077A9A" w:rsidRPr="00067B91" w:rsidRDefault="00077A9A" w:rsidP="007553C0">
            <w:pPr>
              <w:pStyle w:val="Tekstprzypisudolnego"/>
              <w:jc w:val="center"/>
              <w:rPr>
                <w:rFonts w:asciiTheme="minorHAnsi" w:hAnsiTheme="minorHAnsi" w:cs="Calibri"/>
                <w:bCs/>
                <w:i/>
                <w:iCs/>
                <w:color w:val="7F7F7F" w:themeColor="text1" w:themeTint="80"/>
                <w:sz w:val="18"/>
                <w:szCs w:val="18"/>
                <w:lang w:eastAsia="en-US"/>
              </w:rPr>
            </w:pPr>
            <w:r w:rsidRPr="00067B91">
              <w:rPr>
                <w:rFonts w:asciiTheme="minorHAnsi" w:hAnsiTheme="minorHAnsi" w:cs="Calibri"/>
                <w:bCs/>
                <w:i/>
                <w:iCs/>
                <w:color w:val="7F7F7F" w:themeColor="text1" w:themeTint="80"/>
                <w:sz w:val="16"/>
                <w:szCs w:val="18"/>
              </w:rPr>
              <w:t xml:space="preserve">(od </w:t>
            </w:r>
            <w:proofErr w:type="spellStart"/>
            <w:r w:rsidRPr="00067B91">
              <w:rPr>
                <w:rFonts w:asciiTheme="minorHAnsi" w:hAnsiTheme="minorHAnsi" w:cs="Calibri"/>
                <w:bCs/>
                <w:i/>
                <w:iCs/>
                <w:color w:val="7F7F7F" w:themeColor="text1" w:themeTint="80"/>
                <w:sz w:val="16"/>
                <w:szCs w:val="18"/>
              </w:rPr>
              <w:t>dd.mm.rr</w:t>
            </w:r>
            <w:proofErr w:type="spellEnd"/>
            <w:r w:rsidRPr="00067B91">
              <w:rPr>
                <w:rFonts w:asciiTheme="minorHAnsi" w:hAnsiTheme="minorHAnsi" w:cs="Calibri"/>
                <w:bCs/>
                <w:i/>
                <w:iCs/>
                <w:color w:val="7F7F7F" w:themeColor="text1" w:themeTint="80"/>
                <w:sz w:val="16"/>
                <w:szCs w:val="18"/>
              </w:rPr>
              <w:t xml:space="preserve"> do </w:t>
            </w:r>
            <w:proofErr w:type="spellStart"/>
            <w:r w:rsidRPr="00067B91">
              <w:rPr>
                <w:rFonts w:asciiTheme="minorHAnsi" w:hAnsiTheme="minorHAnsi" w:cs="Calibri"/>
                <w:bCs/>
                <w:i/>
                <w:iCs/>
                <w:color w:val="7F7F7F" w:themeColor="text1" w:themeTint="80"/>
                <w:sz w:val="16"/>
                <w:szCs w:val="18"/>
              </w:rPr>
              <w:t>dd.mm.rr</w:t>
            </w:r>
            <w:proofErr w:type="spellEnd"/>
            <w:r w:rsidRPr="00067B91">
              <w:rPr>
                <w:rFonts w:asciiTheme="minorHAnsi" w:hAnsiTheme="minorHAnsi" w:cs="Calibri"/>
                <w:bCs/>
                <w:i/>
                <w:iCs/>
                <w:color w:val="7F7F7F" w:themeColor="text1" w:themeTint="80"/>
                <w:sz w:val="16"/>
                <w:szCs w:val="18"/>
              </w:rPr>
              <w:t>)</w:t>
            </w:r>
          </w:p>
        </w:tc>
        <w:tc>
          <w:tcPr>
            <w:tcW w:w="2269" w:type="dxa"/>
            <w:gridSpan w:val="2"/>
            <w:tcBorders>
              <w:bottom w:val="single" w:sz="12" w:space="0" w:color="auto"/>
            </w:tcBorders>
            <w:shd w:val="clear" w:color="auto" w:fill="F2F2F2" w:themeFill="background1" w:themeFillShade="F2"/>
            <w:vAlign w:val="bottom"/>
          </w:tcPr>
          <w:p w14:paraId="40E0452A" w14:textId="77777777" w:rsidR="00077A9A" w:rsidRPr="00067B91" w:rsidRDefault="00077A9A" w:rsidP="007553C0">
            <w:pPr>
              <w:pStyle w:val="Tekstprzypisudolnego"/>
              <w:jc w:val="center"/>
              <w:rPr>
                <w:rFonts w:asciiTheme="minorHAnsi" w:hAnsiTheme="minorHAnsi" w:cs="Calibri"/>
                <w:bCs/>
                <w:i/>
                <w:iCs/>
                <w:color w:val="7F7F7F" w:themeColor="text1" w:themeTint="80"/>
                <w:sz w:val="18"/>
                <w:szCs w:val="18"/>
                <w:lang w:eastAsia="en-US"/>
              </w:rPr>
            </w:pPr>
            <w:r w:rsidRPr="00067B91">
              <w:rPr>
                <w:rFonts w:asciiTheme="minorHAnsi" w:hAnsiTheme="minorHAnsi" w:cs="Calibri"/>
                <w:bCs/>
                <w:i/>
                <w:iCs/>
                <w:color w:val="7F7F7F" w:themeColor="text1" w:themeTint="80"/>
                <w:sz w:val="16"/>
                <w:szCs w:val="18"/>
              </w:rPr>
              <w:t xml:space="preserve">(od </w:t>
            </w:r>
            <w:proofErr w:type="spellStart"/>
            <w:r w:rsidRPr="00067B91">
              <w:rPr>
                <w:rFonts w:asciiTheme="minorHAnsi" w:hAnsiTheme="minorHAnsi" w:cs="Calibri"/>
                <w:bCs/>
                <w:i/>
                <w:iCs/>
                <w:color w:val="7F7F7F" w:themeColor="text1" w:themeTint="80"/>
                <w:sz w:val="16"/>
                <w:szCs w:val="18"/>
              </w:rPr>
              <w:t>dd.mm.rr</w:t>
            </w:r>
            <w:proofErr w:type="spellEnd"/>
            <w:r w:rsidRPr="00067B91">
              <w:rPr>
                <w:rFonts w:asciiTheme="minorHAnsi" w:hAnsiTheme="minorHAnsi" w:cs="Calibri"/>
                <w:bCs/>
                <w:i/>
                <w:iCs/>
                <w:color w:val="7F7F7F" w:themeColor="text1" w:themeTint="80"/>
                <w:sz w:val="16"/>
                <w:szCs w:val="18"/>
              </w:rPr>
              <w:t xml:space="preserve"> do </w:t>
            </w:r>
            <w:proofErr w:type="spellStart"/>
            <w:r w:rsidRPr="00067B91">
              <w:rPr>
                <w:rFonts w:asciiTheme="minorHAnsi" w:hAnsiTheme="minorHAnsi" w:cs="Calibri"/>
                <w:bCs/>
                <w:i/>
                <w:iCs/>
                <w:color w:val="7F7F7F" w:themeColor="text1" w:themeTint="80"/>
                <w:sz w:val="16"/>
                <w:szCs w:val="18"/>
              </w:rPr>
              <w:t>dd.mm.rr</w:t>
            </w:r>
            <w:proofErr w:type="spellEnd"/>
            <w:r w:rsidRPr="00067B91">
              <w:rPr>
                <w:rFonts w:asciiTheme="minorHAnsi" w:hAnsiTheme="minorHAnsi" w:cs="Calibri"/>
                <w:bCs/>
                <w:i/>
                <w:iCs/>
                <w:color w:val="7F7F7F" w:themeColor="text1" w:themeTint="80"/>
                <w:sz w:val="16"/>
                <w:szCs w:val="18"/>
              </w:rPr>
              <w:t>)</w:t>
            </w:r>
          </w:p>
        </w:tc>
        <w:tc>
          <w:tcPr>
            <w:tcW w:w="2269" w:type="dxa"/>
            <w:gridSpan w:val="3"/>
            <w:tcBorders>
              <w:bottom w:val="single" w:sz="12" w:space="0" w:color="auto"/>
            </w:tcBorders>
            <w:shd w:val="clear" w:color="auto" w:fill="F2F2F2" w:themeFill="background1" w:themeFillShade="F2"/>
            <w:vAlign w:val="bottom"/>
          </w:tcPr>
          <w:p w14:paraId="76CA3F03" w14:textId="77777777" w:rsidR="00077A9A" w:rsidRPr="00067B91" w:rsidRDefault="00077A9A" w:rsidP="007553C0">
            <w:pPr>
              <w:pStyle w:val="Tekstprzypisudolnego"/>
              <w:jc w:val="center"/>
              <w:rPr>
                <w:rFonts w:asciiTheme="minorHAnsi" w:hAnsiTheme="minorHAnsi" w:cs="Calibri"/>
                <w:bCs/>
                <w:i/>
                <w:iCs/>
                <w:color w:val="7F7F7F" w:themeColor="text1" w:themeTint="80"/>
                <w:sz w:val="18"/>
                <w:szCs w:val="18"/>
                <w:lang w:eastAsia="en-US"/>
              </w:rPr>
            </w:pPr>
            <w:r w:rsidRPr="00067B91">
              <w:rPr>
                <w:rFonts w:asciiTheme="minorHAnsi" w:hAnsiTheme="minorHAnsi" w:cs="Calibri"/>
                <w:bCs/>
                <w:i/>
                <w:iCs/>
                <w:color w:val="7F7F7F" w:themeColor="text1" w:themeTint="80"/>
                <w:sz w:val="16"/>
                <w:szCs w:val="18"/>
              </w:rPr>
              <w:t xml:space="preserve">(od </w:t>
            </w:r>
            <w:proofErr w:type="spellStart"/>
            <w:r w:rsidRPr="00067B91">
              <w:rPr>
                <w:rFonts w:asciiTheme="minorHAnsi" w:hAnsiTheme="minorHAnsi" w:cs="Calibri"/>
                <w:bCs/>
                <w:i/>
                <w:iCs/>
                <w:color w:val="7F7F7F" w:themeColor="text1" w:themeTint="80"/>
                <w:sz w:val="16"/>
                <w:szCs w:val="18"/>
              </w:rPr>
              <w:t>dd.mm.rr</w:t>
            </w:r>
            <w:proofErr w:type="spellEnd"/>
            <w:r w:rsidRPr="00067B91">
              <w:rPr>
                <w:rFonts w:asciiTheme="minorHAnsi" w:hAnsiTheme="minorHAnsi" w:cs="Calibri"/>
                <w:bCs/>
                <w:i/>
                <w:iCs/>
                <w:color w:val="7F7F7F" w:themeColor="text1" w:themeTint="80"/>
                <w:sz w:val="16"/>
                <w:szCs w:val="18"/>
              </w:rPr>
              <w:t xml:space="preserve"> do </w:t>
            </w:r>
            <w:proofErr w:type="spellStart"/>
            <w:r w:rsidRPr="00067B91">
              <w:rPr>
                <w:rFonts w:asciiTheme="minorHAnsi" w:hAnsiTheme="minorHAnsi" w:cs="Calibri"/>
                <w:bCs/>
                <w:i/>
                <w:iCs/>
                <w:color w:val="7F7F7F" w:themeColor="text1" w:themeTint="80"/>
                <w:sz w:val="16"/>
                <w:szCs w:val="18"/>
              </w:rPr>
              <w:t>dd.mm.rr</w:t>
            </w:r>
            <w:proofErr w:type="spellEnd"/>
            <w:r w:rsidRPr="00067B91">
              <w:rPr>
                <w:rFonts w:asciiTheme="minorHAnsi" w:hAnsiTheme="minorHAnsi" w:cs="Calibri"/>
                <w:bCs/>
                <w:i/>
                <w:iCs/>
                <w:color w:val="7F7F7F" w:themeColor="text1" w:themeTint="80"/>
                <w:sz w:val="16"/>
                <w:szCs w:val="18"/>
              </w:rPr>
              <w:t>)</w:t>
            </w:r>
          </w:p>
        </w:tc>
      </w:tr>
      <w:tr w:rsidR="00077A9A" w:rsidRPr="009A68A9" w14:paraId="57875664" w14:textId="77777777" w:rsidTr="007553C0">
        <w:trPr>
          <w:jc w:val="center"/>
        </w:trPr>
        <w:tc>
          <w:tcPr>
            <w:tcW w:w="3408" w:type="dxa"/>
            <w:tcBorders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00EBB492" w14:textId="77777777" w:rsidR="00077A9A" w:rsidRPr="009A68A9" w:rsidRDefault="00077A9A" w:rsidP="00077A9A">
            <w:pPr>
              <w:jc w:val="left"/>
              <w:rPr>
                <w:b/>
                <w:bCs/>
                <w:color w:val="auto"/>
              </w:rPr>
            </w:pPr>
            <w:proofErr w:type="spellStart"/>
            <w:r w:rsidRPr="009A68A9">
              <w:rPr>
                <w:b/>
                <w:bCs/>
                <w:color w:val="auto"/>
              </w:rPr>
              <w:t>mikroprzedsiębiorca</w:t>
            </w:r>
            <w:proofErr w:type="spellEnd"/>
          </w:p>
        </w:tc>
        <w:tc>
          <w:tcPr>
            <w:tcW w:w="2552" w:type="dxa"/>
            <w:gridSpan w:val="3"/>
            <w:tcBorders>
              <w:bottom w:val="single" w:sz="2" w:space="0" w:color="auto"/>
            </w:tcBorders>
          </w:tcPr>
          <w:p w14:paraId="6D7AFA16" w14:textId="08A3BB68" w:rsidR="00077A9A" w:rsidRPr="003E027C" w:rsidRDefault="00077A9A" w:rsidP="00077A9A">
            <w:pPr>
              <w:jc w:val="center"/>
            </w:pPr>
            <w:sdt>
              <w:sdtPr>
                <w:rPr>
                  <w:rFonts w:ascii="Calibri" w:hAnsi="Calibri"/>
                  <w:sz w:val="24"/>
                  <w:szCs w:val="24"/>
                </w:rPr>
                <w:id w:val="2973502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2410" w:type="dxa"/>
            <w:gridSpan w:val="2"/>
            <w:tcBorders>
              <w:bottom w:val="single" w:sz="2" w:space="0" w:color="auto"/>
            </w:tcBorders>
          </w:tcPr>
          <w:p w14:paraId="21D90EEA" w14:textId="2225A03E" w:rsidR="00077A9A" w:rsidRPr="003E027C" w:rsidRDefault="00077A9A" w:rsidP="00077A9A">
            <w:pPr>
              <w:jc w:val="center"/>
            </w:pPr>
            <w:sdt>
              <w:sdtPr>
                <w:rPr>
                  <w:rFonts w:ascii="Calibri" w:hAnsi="Calibri"/>
                  <w:sz w:val="24"/>
                  <w:szCs w:val="24"/>
                </w:rPr>
                <w:id w:val="5189676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37E0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845" w:type="dxa"/>
            <w:gridSpan w:val="2"/>
            <w:tcBorders>
              <w:bottom w:val="single" w:sz="2" w:space="0" w:color="auto"/>
            </w:tcBorders>
          </w:tcPr>
          <w:p w14:paraId="1F1DDBD6" w14:textId="38E9A3D1" w:rsidR="00077A9A" w:rsidRPr="003E027C" w:rsidRDefault="00077A9A" w:rsidP="00077A9A">
            <w:pPr>
              <w:jc w:val="center"/>
            </w:pPr>
            <w:sdt>
              <w:sdtPr>
                <w:rPr>
                  <w:rFonts w:ascii="Calibri" w:hAnsi="Calibri"/>
                  <w:sz w:val="24"/>
                  <w:szCs w:val="24"/>
                </w:rPr>
                <w:id w:val="-13973626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E27B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077A9A" w:rsidRPr="009A68A9" w14:paraId="4DB074EA" w14:textId="77777777" w:rsidTr="007553C0">
        <w:trPr>
          <w:jc w:val="center"/>
        </w:trPr>
        <w:tc>
          <w:tcPr>
            <w:tcW w:w="3408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7E0A1643" w14:textId="77777777" w:rsidR="00077A9A" w:rsidRPr="009A68A9" w:rsidRDefault="00077A9A" w:rsidP="00077A9A">
            <w:pPr>
              <w:jc w:val="left"/>
              <w:rPr>
                <w:b/>
                <w:bCs/>
                <w:color w:val="auto"/>
              </w:rPr>
            </w:pPr>
            <w:r w:rsidRPr="009A68A9">
              <w:rPr>
                <w:b/>
                <w:bCs/>
                <w:color w:val="auto"/>
              </w:rPr>
              <w:t>mały przedsiębiorca</w:t>
            </w:r>
          </w:p>
        </w:tc>
        <w:tc>
          <w:tcPr>
            <w:tcW w:w="2552" w:type="dxa"/>
            <w:gridSpan w:val="3"/>
            <w:tcBorders>
              <w:top w:val="single" w:sz="2" w:space="0" w:color="auto"/>
              <w:bottom w:val="single" w:sz="2" w:space="0" w:color="auto"/>
            </w:tcBorders>
          </w:tcPr>
          <w:p w14:paraId="640503AC" w14:textId="30754FAC" w:rsidR="00077A9A" w:rsidRPr="003E027C" w:rsidRDefault="00077A9A" w:rsidP="00077A9A">
            <w:pPr>
              <w:jc w:val="center"/>
            </w:pPr>
            <w:sdt>
              <w:sdtPr>
                <w:rPr>
                  <w:rFonts w:ascii="Calibri" w:hAnsi="Calibri"/>
                  <w:sz w:val="24"/>
                  <w:szCs w:val="24"/>
                </w:rPr>
                <w:id w:val="-244860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1156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2410" w:type="dxa"/>
            <w:gridSpan w:val="2"/>
            <w:tcBorders>
              <w:top w:val="single" w:sz="2" w:space="0" w:color="auto"/>
              <w:bottom w:val="single" w:sz="2" w:space="0" w:color="auto"/>
            </w:tcBorders>
          </w:tcPr>
          <w:p w14:paraId="2F6AB6BA" w14:textId="2E99F54A" w:rsidR="00077A9A" w:rsidRPr="003E027C" w:rsidRDefault="00077A9A" w:rsidP="00077A9A">
            <w:pPr>
              <w:jc w:val="center"/>
            </w:pPr>
            <w:sdt>
              <w:sdtPr>
                <w:rPr>
                  <w:rFonts w:ascii="Calibri" w:hAnsi="Calibri"/>
                  <w:sz w:val="24"/>
                  <w:szCs w:val="24"/>
                </w:rPr>
                <w:id w:val="15563616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37E0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845" w:type="dxa"/>
            <w:gridSpan w:val="2"/>
            <w:tcBorders>
              <w:top w:val="single" w:sz="2" w:space="0" w:color="auto"/>
              <w:bottom w:val="single" w:sz="2" w:space="0" w:color="auto"/>
            </w:tcBorders>
          </w:tcPr>
          <w:p w14:paraId="2BF0BDDC" w14:textId="08451359" w:rsidR="00077A9A" w:rsidRPr="003E027C" w:rsidRDefault="00077A9A" w:rsidP="00077A9A">
            <w:pPr>
              <w:jc w:val="center"/>
            </w:pPr>
            <w:sdt>
              <w:sdtPr>
                <w:rPr>
                  <w:rFonts w:ascii="Calibri" w:hAnsi="Calibri"/>
                  <w:sz w:val="24"/>
                  <w:szCs w:val="24"/>
                </w:rPr>
                <w:id w:val="-16609919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E27B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077A9A" w:rsidRPr="009A68A9" w14:paraId="484C2C92" w14:textId="77777777" w:rsidTr="007553C0">
        <w:trPr>
          <w:jc w:val="center"/>
        </w:trPr>
        <w:tc>
          <w:tcPr>
            <w:tcW w:w="3408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0582269A" w14:textId="77777777" w:rsidR="00077A9A" w:rsidRPr="009A68A9" w:rsidRDefault="00077A9A" w:rsidP="00077A9A">
            <w:pPr>
              <w:jc w:val="left"/>
              <w:rPr>
                <w:b/>
                <w:bCs/>
                <w:color w:val="auto"/>
              </w:rPr>
            </w:pPr>
            <w:r w:rsidRPr="009A68A9">
              <w:rPr>
                <w:b/>
                <w:bCs/>
                <w:color w:val="auto"/>
              </w:rPr>
              <w:t>średni przedsiębiorca</w:t>
            </w:r>
          </w:p>
        </w:tc>
        <w:tc>
          <w:tcPr>
            <w:tcW w:w="2552" w:type="dxa"/>
            <w:gridSpan w:val="3"/>
            <w:tcBorders>
              <w:top w:val="single" w:sz="2" w:space="0" w:color="auto"/>
              <w:bottom w:val="single" w:sz="2" w:space="0" w:color="auto"/>
            </w:tcBorders>
          </w:tcPr>
          <w:p w14:paraId="6D0FA381" w14:textId="731B3903" w:rsidR="00077A9A" w:rsidRPr="003E027C" w:rsidRDefault="00077A9A" w:rsidP="00077A9A">
            <w:pPr>
              <w:jc w:val="center"/>
            </w:pPr>
            <w:sdt>
              <w:sdtPr>
                <w:rPr>
                  <w:rFonts w:ascii="Calibri" w:hAnsi="Calibri"/>
                  <w:sz w:val="24"/>
                  <w:szCs w:val="24"/>
                </w:rPr>
                <w:id w:val="-18444671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1156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2410" w:type="dxa"/>
            <w:gridSpan w:val="2"/>
            <w:tcBorders>
              <w:top w:val="single" w:sz="2" w:space="0" w:color="auto"/>
              <w:bottom w:val="single" w:sz="2" w:space="0" w:color="auto"/>
            </w:tcBorders>
          </w:tcPr>
          <w:p w14:paraId="0C008999" w14:textId="4F9085DF" w:rsidR="00077A9A" w:rsidRPr="003E027C" w:rsidRDefault="00077A9A" w:rsidP="00077A9A">
            <w:pPr>
              <w:jc w:val="center"/>
            </w:pPr>
            <w:sdt>
              <w:sdtPr>
                <w:rPr>
                  <w:rFonts w:ascii="Calibri" w:hAnsi="Calibri"/>
                  <w:sz w:val="24"/>
                  <w:szCs w:val="24"/>
                </w:rPr>
                <w:id w:val="3096806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37E0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845" w:type="dxa"/>
            <w:gridSpan w:val="2"/>
            <w:tcBorders>
              <w:top w:val="single" w:sz="2" w:space="0" w:color="auto"/>
              <w:bottom w:val="single" w:sz="2" w:space="0" w:color="auto"/>
            </w:tcBorders>
          </w:tcPr>
          <w:p w14:paraId="0BAB5E45" w14:textId="33CEFBFF" w:rsidR="00077A9A" w:rsidRPr="003E027C" w:rsidRDefault="00077A9A" w:rsidP="00077A9A">
            <w:pPr>
              <w:jc w:val="center"/>
            </w:pPr>
            <w:sdt>
              <w:sdtPr>
                <w:rPr>
                  <w:rFonts w:ascii="Calibri" w:hAnsi="Calibri"/>
                  <w:sz w:val="24"/>
                  <w:szCs w:val="24"/>
                </w:rPr>
                <w:id w:val="-1226098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E27B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077A9A" w:rsidRPr="009A68A9" w14:paraId="0BDBFF85" w14:textId="77777777" w:rsidTr="007553C0">
        <w:trPr>
          <w:jc w:val="center"/>
        </w:trPr>
        <w:tc>
          <w:tcPr>
            <w:tcW w:w="3408" w:type="dxa"/>
            <w:tcBorders>
              <w:top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2D56BD06" w14:textId="77777777" w:rsidR="00077A9A" w:rsidRPr="009A68A9" w:rsidRDefault="00077A9A" w:rsidP="00077A9A">
            <w:pPr>
              <w:jc w:val="left"/>
              <w:rPr>
                <w:b/>
                <w:bCs/>
                <w:color w:val="auto"/>
              </w:rPr>
            </w:pPr>
            <w:r w:rsidRPr="009A68A9">
              <w:rPr>
                <w:b/>
                <w:bCs/>
                <w:color w:val="auto"/>
              </w:rPr>
              <w:t>przedsiębiorca inny niż MŚP</w:t>
            </w:r>
          </w:p>
        </w:tc>
        <w:tc>
          <w:tcPr>
            <w:tcW w:w="2552" w:type="dxa"/>
            <w:gridSpan w:val="3"/>
            <w:tcBorders>
              <w:top w:val="single" w:sz="2" w:space="0" w:color="auto"/>
            </w:tcBorders>
          </w:tcPr>
          <w:p w14:paraId="739E5CCD" w14:textId="2FEBAC81" w:rsidR="00077A9A" w:rsidRPr="003E027C" w:rsidRDefault="00077A9A" w:rsidP="00077A9A">
            <w:pPr>
              <w:jc w:val="center"/>
            </w:pPr>
            <w:sdt>
              <w:sdtPr>
                <w:rPr>
                  <w:rFonts w:ascii="Calibri" w:hAnsi="Calibri"/>
                  <w:sz w:val="24"/>
                  <w:szCs w:val="24"/>
                </w:rPr>
                <w:id w:val="-6955431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1156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2410" w:type="dxa"/>
            <w:gridSpan w:val="2"/>
            <w:tcBorders>
              <w:top w:val="single" w:sz="2" w:space="0" w:color="auto"/>
            </w:tcBorders>
          </w:tcPr>
          <w:p w14:paraId="1D5B2B92" w14:textId="41D7D0EE" w:rsidR="00077A9A" w:rsidRPr="003E027C" w:rsidRDefault="00077A9A" w:rsidP="00077A9A">
            <w:pPr>
              <w:jc w:val="center"/>
            </w:pPr>
            <w:sdt>
              <w:sdtPr>
                <w:rPr>
                  <w:rFonts w:ascii="Calibri" w:hAnsi="Calibri"/>
                  <w:sz w:val="24"/>
                  <w:szCs w:val="24"/>
                </w:rPr>
                <w:id w:val="-21445691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37E0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845" w:type="dxa"/>
            <w:gridSpan w:val="2"/>
            <w:tcBorders>
              <w:top w:val="single" w:sz="2" w:space="0" w:color="auto"/>
            </w:tcBorders>
          </w:tcPr>
          <w:p w14:paraId="4DA346B2" w14:textId="19D33311" w:rsidR="00077A9A" w:rsidRPr="003E027C" w:rsidRDefault="00077A9A" w:rsidP="00077A9A">
            <w:pPr>
              <w:jc w:val="center"/>
            </w:pPr>
            <w:sdt>
              <w:sdtPr>
                <w:rPr>
                  <w:rFonts w:ascii="Calibri" w:hAnsi="Calibri"/>
                  <w:sz w:val="24"/>
                  <w:szCs w:val="24"/>
                </w:rPr>
                <w:id w:val="-1584908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E27B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077A9A" w:rsidRPr="009A68A9" w14:paraId="4CB89116" w14:textId="77777777" w:rsidTr="007553C0">
        <w:trPr>
          <w:jc w:val="center"/>
        </w:trPr>
        <w:tc>
          <w:tcPr>
            <w:tcW w:w="10215" w:type="dxa"/>
            <w:gridSpan w:val="8"/>
            <w:shd w:val="clear" w:color="auto" w:fill="D9D9D9" w:themeFill="background1" w:themeFillShade="D9"/>
            <w:vAlign w:val="center"/>
          </w:tcPr>
          <w:p w14:paraId="11E65787" w14:textId="77777777" w:rsidR="00077A9A" w:rsidRPr="009A68A9" w:rsidRDefault="00077A9A" w:rsidP="007553C0">
            <w:pPr>
              <w:jc w:val="left"/>
              <w:rPr>
                <w:b/>
                <w:bCs/>
                <w:color w:val="auto"/>
              </w:rPr>
            </w:pPr>
            <w:r w:rsidRPr="009A68A9">
              <w:rPr>
                <w:b/>
                <w:bCs/>
                <w:color w:val="auto"/>
              </w:rPr>
              <w:t xml:space="preserve">Zmiana statusu – opis </w:t>
            </w:r>
            <w:r w:rsidRPr="009A68A9">
              <w:rPr>
                <w:bCs/>
                <w:i/>
                <w:color w:val="auto"/>
              </w:rPr>
              <w:t>(jeśli dotyczy)</w:t>
            </w:r>
            <w:r w:rsidRPr="009A68A9">
              <w:rPr>
                <w:rStyle w:val="Odwoanieprzypisukocowego"/>
                <w:i/>
                <w:color w:val="auto"/>
              </w:rPr>
              <w:endnoteReference w:id="2"/>
            </w:r>
            <w:r w:rsidRPr="009A68A9">
              <w:rPr>
                <w:bCs/>
                <w:i/>
                <w:color w:val="auto"/>
              </w:rPr>
              <w:t>:</w:t>
            </w:r>
          </w:p>
        </w:tc>
      </w:tr>
      <w:tr w:rsidR="00077A9A" w:rsidRPr="009A68A9" w14:paraId="05427E43" w14:textId="77777777" w:rsidTr="00077A9A">
        <w:trPr>
          <w:trHeight w:val="555"/>
          <w:jc w:val="center"/>
        </w:trPr>
        <w:tc>
          <w:tcPr>
            <w:tcW w:w="10215" w:type="dxa"/>
            <w:gridSpan w:val="8"/>
            <w:shd w:val="clear" w:color="auto" w:fill="FFFFFF"/>
            <w:vAlign w:val="center"/>
          </w:tcPr>
          <w:p w14:paraId="5FA2D7ED" w14:textId="77777777" w:rsidR="00077A9A" w:rsidRPr="009A68A9" w:rsidRDefault="00077A9A" w:rsidP="007553C0">
            <w:pPr>
              <w:rPr>
                <w:bCs/>
                <w:color w:val="auto"/>
              </w:rPr>
            </w:pPr>
          </w:p>
        </w:tc>
      </w:tr>
      <w:tr w:rsidR="00077A9A" w:rsidRPr="009A68A9" w14:paraId="0AE60F8D" w14:textId="77777777" w:rsidTr="007553C0">
        <w:trPr>
          <w:trHeight w:val="366"/>
          <w:jc w:val="center"/>
        </w:trPr>
        <w:tc>
          <w:tcPr>
            <w:tcW w:w="10215" w:type="dxa"/>
            <w:gridSpan w:val="8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2F277AD" w14:textId="77777777" w:rsidR="00077A9A" w:rsidRPr="009A68A9" w:rsidRDefault="00077A9A" w:rsidP="007553C0">
            <w:pPr>
              <w:jc w:val="left"/>
              <w:rPr>
                <w:b/>
                <w:bCs/>
                <w:color w:val="auto"/>
              </w:rPr>
            </w:pPr>
            <w:r w:rsidRPr="009A68A9">
              <w:rPr>
                <w:rFonts w:cs="Calibri"/>
                <w:b/>
                <w:bCs/>
                <w:color w:val="auto"/>
              </w:rPr>
              <w:t>4. Typ przedsiębiorstwa w rozumieniu art. 3 Załącznika I do rozporządzenia Komisji (UE) 651/2014:</w:t>
            </w:r>
          </w:p>
        </w:tc>
      </w:tr>
      <w:tr w:rsidR="00077A9A" w:rsidRPr="009A68A9" w14:paraId="050F1EA3" w14:textId="77777777" w:rsidTr="007553C0">
        <w:trPr>
          <w:trHeight w:val="283"/>
          <w:jc w:val="center"/>
        </w:trPr>
        <w:tc>
          <w:tcPr>
            <w:tcW w:w="8370" w:type="dxa"/>
            <w:gridSpan w:val="6"/>
            <w:tcBorders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36EF56AF" w14:textId="77777777" w:rsidR="00077A9A" w:rsidRPr="009A68A9" w:rsidRDefault="00077A9A" w:rsidP="007553C0">
            <w:pPr>
              <w:autoSpaceDE w:val="0"/>
              <w:autoSpaceDN w:val="0"/>
              <w:adjustRightInd w:val="0"/>
              <w:jc w:val="left"/>
              <w:rPr>
                <w:rFonts w:cs="Calibri"/>
                <w:b/>
                <w:color w:val="auto"/>
              </w:rPr>
            </w:pPr>
            <w:r w:rsidRPr="009A68A9">
              <w:rPr>
                <w:rFonts w:cs="Calibri"/>
                <w:b/>
                <w:color w:val="auto"/>
              </w:rPr>
              <w:t>4a. Przedsiębiorstwo samodzielne</w:t>
            </w:r>
            <w:r w:rsidRPr="009A68A9">
              <w:rPr>
                <w:rStyle w:val="Odwoanieprzypisukocowego"/>
                <w:color w:val="auto"/>
              </w:rPr>
              <w:endnoteReference w:id="3"/>
            </w:r>
          </w:p>
          <w:p w14:paraId="16DD55D6" w14:textId="77777777" w:rsidR="00077A9A" w:rsidRPr="009A68A9" w:rsidRDefault="00077A9A" w:rsidP="007553C0">
            <w:pPr>
              <w:autoSpaceDE w:val="0"/>
              <w:autoSpaceDN w:val="0"/>
              <w:adjustRightInd w:val="0"/>
              <w:rPr>
                <w:rFonts w:cs="Calibri"/>
                <w:color w:val="auto"/>
              </w:rPr>
            </w:pPr>
            <w:r w:rsidRPr="009A68A9">
              <w:rPr>
                <w:rFonts w:cs="Calibri"/>
                <w:b/>
                <w:color w:val="auto"/>
              </w:rPr>
              <w:t xml:space="preserve">UWAGA: </w:t>
            </w:r>
            <w:r w:rsidRPr="009A68A9">
              <w:rPr>
                <w:rFonts w:cs="Calibri"/>
                <w:color w:val="auto"/>
              </w:rPr>
              <w:t xml:space="preserve">W przypadku, gdy Wnioskodawca jest przedsiębiorcą samodzielnym w pkt </w:t>
            </w:r>
            <w:r w:rsidRPr="009A68A9">
              <w:rPr>
                <w:rFonts w:cs="Calibri"/>
                <w:b/>
                <w:color w:val="auto"/>
              </w:rPr>
              <w:t>4a</w:t>
            </w:r>
            <w:r w:rsidRPr="009A68A9">
              <w:rPr>
                <w:rFonts w:cs="Calibri"/>
                <w:color w:val="auto"/>
              </w:rPr>
              <w:t xml:space="preserve"> zaznacza opcję </w:t>
            </w:r>
            <w:r w:rsidRPr="009A68A9">
              <w:rPr>
                <w:rFonts w:cs="Calibri"/>
                <w:b/>
                <w:color w:val="auto"/>
              </w:rPr>
              <w:t>„tak”</w:t>
            </w:r>
            <w:r w:rsidRPr="009A68A9">
              <w:rPr>
                <w:rFonts w:cs="Calibri"/>
                <w:color w:val="auto"/>
              </w:rPr>
              <w:t xml:space="preserve"> oraz wypełnia</w:t>
            </w:r>
            <w:r w:rsidRPr="009A68A9">
              <w:rPr>
                <w:rFonts w:cs="Calibri"/>
                <w:b/>
                <w:color w:val="auto"/>
              </w:rPr>
              <w:t xml:space="preserve"> Załącznik</w:t>
            </w:r>
            <w:r w:rsidRPr="009A68A9">
              <w:rPr>
                <w:rFonts w:cs="Calibri"/>
                <w:color w:val="auto"/>
              </w:rPr>
              <w:t xml:space="preserve"> 1 do Oświadczenia. W pkt </w:t>
            </w:r>
            <w:r w:rsidRPr="009A68A9">
              <w:rPr>
                <w:rFonts w:cs="Calibri"/>
                <w:b/>
                <w:color w:val="auto"/>
              </w:rPr>
              <w:t>4b i 4c</w:t>
            </w:r>
            <w:r w:rsidRPr="009A68A9">
              <w:rPr>
                <w:rFonts w:cs="Calibri"/>
                <w:color w:val="auto"/>
              </w:rPr>
              <w:t xml:space="preserve"> wybiera opcję „nie”.</w:t>
            </w:r>
          </w:p>
        </w:tc>
        <w:tc>
          <w:tcPr>
            <w:tcW w:w="992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432B98D" w14:textId="6DB83A20" w:rsidR="00077A9A" w:rsidRPr="009A68A9" w:rsidRDefault="00077A9A" w:rsidP="007553C0">
            <w:pPr>
              <w:jc w:val="center"/>
              <w:rPr>
                <w:bCs/>
                <w:color w:val="auto"/>
              </w:rPr>
            </w:pPr>
            <w:sdt>
              <w:sdtPr>
                <w:rPr>
                  <w:rFonts w:ascii="Calibri" w:hAnsi="Calibri"/>
                  <w:sz w:val="24"/>
                  <w:szCs w:val="24"/>
                </w:rPr>
                <w:id w:val="-19558493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ascii="Century Gothic" w:hAnsi="Century Gothic"/>
              </w:rPr>
              <w:t xml:space="preserve"> </w:t>
            </w:r>
            <w:r w:rsidRPr="009A68A9">
              <w:rPr>
                <w:bCs/>
                <w:color w:val="auto"/>
              </w:rPr>
              <w:t>tak</w:t>
            </w:r>
          </w:p>
        </w:tc>
        <w:tc>
          <w:tcPr>
            <w:tcW w:w="853" w:type="dxa"/>
            <w:tcBorders>
              <w:left w:val="single" w:sz="2" w:space="0" w:color="auto"/>
              <w:bottom w:val="single" w:sz="2" w:space="0" w:color="auto"/>
            </w:tcBorders>
            <w:vAlign w:val="center"/>
          </w:tcPr>
          <w:p w14:paraId="690522A6" w14:textId="3C46D3E0" w:rsidR="00077A9A" w:rsidRPr="009A68A9" w:rsidRDefault="00077A9A" w:rsidP="007553C0">
            <w:pPr>
              <w:jc w:val="center"/>
              <w:rPr>
                <w:i/>
                <w:iCs/>
                <w:color w:val="auto"/>
              </w:rPr>
            </w:pPr>
            <w:sdt>
              <w:sdtPr>
                <w:rPr>
                  <w:rFonts w:ascii="Calibri" w:hAnsi="Calibri"/>
                  <w:sz w:val="24"/>
                  <w:szCs w:val="24"/>
                </w:rPr>
                <w:id w:val="-20912981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ascii="Century Gothic" w:hAnsi="Century Gothic"/>
              </w:rPr>
              <w:t xml:space="preserve"> </w:t>
            </w:r>
            <w:r w:rsidRPr="009A68A9">
              <w:rPr>
                <w:bCs/>
                <w:color w:val="auto"/>
              </w:rPr>
              <w:t>nie</w:t>
            </w:r>
          </w:p>
        </w:tc>
      </w:tr>
      <w:tr w:rsidR="00077A9A" w:rsidRPr="009A68A9" w14:paraId="2D3C257D" w14:textId="77777777" w:rsidTr="007553C0">
        <w:trPr>
          <w:trHeight w:val="274"/>
          <w:jc w:val="center"/>
        </w:trPr>
        <w:tc>
          <w:tcPr>
            <w:tcW w:w="8370" w:type="dxa"/>
            <w:gridSpan w:val="6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30170F02" w14:textId="77777777" w:rsidR="00077A9A" w:rsidRPr="009A68A9" w:rsidRDefault="00077A9A" w:rsidP="007553C0">
            <w:pPr>
              <w:autoSpaceDE w:val="0"/>
              <w:autoSpaceDN w:val="0"/>
              <w:adjustRightInd w:val="0"/>
              <w:ind w:left="284" w:hanging="284"/>
              <w:jc w:val="left"/>
              <w:rPr>
                <w:rFonts w:cs="Calibri"/>
                <w:color w:val="auto"/>
              </w:rPr>
            </w:pPr>
            <w:r w:rsidRPr="009A68A9">
              <w:rPr>
                <w:rFonts w:cs="Calibri"/>
                <w:b/>
                <w:bCs/>
                <w:color w:val="auto"/>
              </w:rPr>
              <w:t xml:space="preserve">4b. </w:t>
            </w:r>
            <w:r w:rsidRPr="009A68A9">
              <w:rPr>
                <w:rFonts w:cs="Calibri"/>
                <w:b/>
                <w:color w:val="auto"/>
              </w:rPr>
              <w:t>Przedsiębiorstwo partnerskie</w:t>
            </w:r>
            <w:r w:rsidRPr="009A68A9">
              <w:rPr>
                <w:rStyle w:val="Odwoanieprzypisukocowego"/>
                <w:color w:val="auto"/>
              </w:rPr>
              <w:endnoteReference w:id="4"/>
            </w:r>
          </w:p>
          <w:p w14:paraId="7FA7979D" w14:textId="77777777" w:rsidR="00077A9A" w:rsidRPr="009A68A9" w:rsidRDefault="00077A9A" w:rsidP="007553C0">
            <w:pPr>
              <w:autoSpaceDE w:val="0"/>
              <w:autoSpaceDN w:val="0"/>
              <w:adjustRightInd w:val="0"/>
              <w:rPr>
                <w:rFonts w:cs="Calibri"/>
                <w:color w:val="auto"/>
              </w:rPr>
            </w:pPr>
            <w:r w:rsidRPr="009A68A9">
              <w:rPr>
                <w:rFonts w:cs="Calibri"/>
                <w:b/>
                <w:color w:val="auto"/>
              </w:rPr>
              <w:t xml:space="preserve">UWAGA: </w:t>
            </w:r>
            <w:r w:rsidRPr="009A68A9">
              <w:rPr>
                <w:rFonts w:cs="Calibri"/>
                <w:color w:val="auto"/>
              </w:rPr>
              <w:t xml:space="preserve">W przypadku, gdy Wnioskodawca nie wpisuje się w definicję przedsiębiorstwa samodzielnego i pozostaje z innym/innymi przedsiębiorcami w relacji przedsiębiorstw partnerskich, w pkt 4a i 4c wybiera opcję „nie”, natomiast w pkt 4b zaznacza opcję „tak”. </w:t>
            </w:r>
          </w:p>
          <w:p w14:paraId="5B7064B5" w14:textId="77777777" w:rsidR="00077A9A" w:rsidRPr="009A68A9" w:rsidRDefault="00077A9A" w:rsidP="007553C0">
            <w:pPr>
              <w:autoSpaceDE w:val="0"/>
              <w:autoSpaceDN w:val="0"/>
              <w:adjustRightInd w:val="0"/>
              <w:jc w:val="left"/>
              <w:rPr>
                <w:rFonts w:cs="Calibri"/>
                <w:color w:val="auto"/>
              </w:rPr>
            </w:pPr>
            <w:r w:rsidRPr="009A68A9">
              <w:rPr>
                <w:rFonts w:cs="Calibri"/>
                <w:color w:val="auto"/>
              </w:rPr>
              <w:t>Następnie wypełnia Załącznik 2 do Oświadczenia.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1D46B92" w14:textId="3303C4AA" w:rsidR="00077A9A" w:rsidRPr="009A68A9" w:rsidRDefault="00077A9A" w:rsidP="007553C0">
            <w:pPr>
              <w:jc w:val="center"/>
              <w:rPr>
                <w:bCs/>
                <w:color w:val="auto"/>
              </w:rPr>
            </w:pPr>
            <w:sdt>
              <w:sdtPr>
                <w:rPr>
                  <w:rFonts w:ascii="Calibri" w:hAnsi="Calibri"/>
                  <w:sz w:val="24"/>
                  <w:szCs w:val="24"/>
                </w:rPr>
                <w:id w:val="-5092215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ascii="Century Gothic" w:hAnsi="Century Gothic"/>
              </w:rPr>
              <w:t xml:space="preserve"> </w:t>
            </w:r>
            <w:r w:rsidRPr="009A68A9">
              <w:rPr>
                <w:bCs/>
                <w:color w:val="auto"/>
              </w:rPr>
              <w:t>tak</w:t>
            </w:r>
          </w:p>
        </w:tc>
        <w:tc>
          <w:tcPr>
            <w:tcW w:w="8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4D2F5E29" w14:textId="6E197FF1" w:rsidR="00077A9A" w:rsidRPr="009A68A9" w:rsidRDefault="00077A9A" w:rsidP="007553C0">
            <w:pPr>
              <w:jc w:val="center"/>
              <w:rPr>
                <w:i/>
                <w:iCs/>
                <w:color w:val="auto"/>
              </w:rPr>
            </w:pPr>
            <w:sdt>
              <w:sdtPr>
                <w:rPr>
                  <w:rFonts w:ascii="Calibri" w:hAnsi="Calibri"/>
                  <w:sz w:val="24"/>
                  <w:szCs w:val="24"/>
                </w:rPr>
                <w:id w:val="16558703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9A68A9">
              <w:rPr>
                <w:bCs/>
                <w:color w:val="auto"/>
              </w:rPr>
              <w:t xml:space="preserve"> </w:t>
            </w:r>
            <w:r w:rsidRPr="009A68A9">
              <w:rPr>
                <w:bCs/>
                <w:color w:val="auto"/>
              </w:rPr>
              <w:t>nie</w:t>
            </w:r>
          </w:p>
        </w:tc>
      </w:tr>
      <w:tr w:rsidR="00077A9A" w:rsidRPr="009A68A9" w14:paraId="4039BE2E" w14:textId="77777777" w:rsidTr="007553C0">
        <w:trPr>
          <w:trHeight w:val="708"/>
          <w:jc w:val="center"/>
        </w:trPr>
        <w:tc>
          <w:tcPr>
            <w:tcW w:w="8370" w:type="dxa"/>
            <w:gridSpan w:val="6"/>
            <w:tcBorders>
              <w:top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7776E7AD" w14:textId="77777777" w:rsidR="00077A9A" w:rsidRPr="009A68A9" w:rsidRDefault="00077A9A" w:rsidP="007553C0">
            <w:pPr>
              <w:autoSpaceDE w:val="0"/>
              <w:autoSpaceDN w:val="0"/>
              <w:adjustRightInd w:val="0"/>
              <w:ind w:left="284" w:hanging="284"/>
              <w:jc w:val="left"/>
              <w:rPr>
                <w:rFonts w:cs="Calibri"/>
                <w:b/>
                <w:color w:val="auto"/>
              </w:rPr>
            </w:pPr>
            <w:r w:rsidRPr="009A68A9">
              <w:rPr>
                <w:rFonts w:cs="Calibri"/>
                <w:b/>
                <w:bCs/>
                <w:color w:val="auto"/>
              </w:rPr>
              <w:t xml:space="preserve">4c. </w:t>
            </w:r>
            <w:r w:rsidRPr="009A68A9">
              <w:rPr>
                <w:rFonts w:cs="Calibri"/>
                <w:b/>
                <w:color w:val="auto"/>
              </w:rPr>
              <w:t>Przedsiębiorstwo powiązane</w:t>
            </w:r>
            <w:r w:rsidRPr="009A68A9">
              <w:rPr>
                <w:rStyle w:val="Odwoanieprzypisukocowego"/>
                <w:color w:val="auto"/>
              </w:rPr>
              <w:endnoteReference w:id="5"/>
            </w:r>
          </w:p>
          <w:p w14:paraId="27A2CBB0" w14:textId="77777777" w:rsidR="00077A9A" w:rsidRPr="009A68A9" w:rsidRDefault="00077A9A" w:rsidP="007553C0">
            <w:pPr>
              <w:autoSpaceDE w:val="0"/>
              <w:autoSpaceDN w:val="0"/>
              <w:adjustRightInd w:val="0"/>
              <w:rPr>
                <w:rFonts w:cs="Calibri"/>
                <w:b/>
                <w:i/>
                <w:color w:val="auto"/>
              </w:rPr>
            </w:pPr>
            <w:r w:rsidRPr="009A68A9">
              <w:rPr>
                <w:rFonts w:cs="Calibri"/>
                <w:b/>
                <w:color w:val="auto"/>
              </w:rPr>
              <w:t xml:space="preserve">UWAGA: </w:t>
            </w:r>
            <w:r w:rsidRPr="009A68A9">
              <w:rPr>
                <w:rFonts w:cs="Calibri"/>
                <w:color w:val="auto"/>
              </w:rPr>
              <w:t>W przypadku, gdy Wnioskodawca nie wpisuje się w definicję przedsiębiorstwa samodzielnego i pozostaje z innym/ innymi przedsiębiorcami w relacji przedsiębiorstw powiązanych, w pkt 4a i 4b wybiera opcję „nie”, natomiast w pkt 4c zaznacza opcję „tak”. Następnie wypełnia Załącznik 3 do Oświadczenia.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2B6CF1E2" w14:textId="35D59540" w:rsidR="00077A9A" w:rsidRPr="009A68A9" w:rsidRDefault="00077A9A" w:rsidP="007553C0">
            <w:pPr>
              <w:jc w:val="center"/>
              <w:rPr>
                <w:bCs/>
                <w:color w:val="auto"/>
              </w:rPr>
            </w:pPr>
            <w:sdt>
              <w:sdtPr>
                <w:rPr>
                  <w:rFonts w:ascii="Calibri" w:hAnsi="Calibri"/>
                  <w:sz w:val="24"/>
                  <w:szCs w:val="24"/>
                </w:rPr>
                <w:id w:val="-8496390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ascii="Century Gothic" w:hAnsi="Century Gothic"/>
              </w:rPr>
              <w:t xml:space="preserve"> </w:t>
            </w:r>
            <w:r w:rsidRPr="009A68A9">
              <w:rPr>
                <w:bCs/>
                <w:color w:val="auto"/>
              </w:rPr>
              <w:t>tak</w:t>
            </w:r>
          </w:p>
        </w:tc>
        <w:tc>
          <w:tcPr>
            <w:tcW w:w="85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</w:tcBorders>
            <w:vAlign w:val="center"/>
          </w:tcPr>
          <w:p w14:paraId="0D8847DE" w14:textId="138593F0" w:rsidR="00077A9A" w:rsidRPr="009A68A9" w:rsidRDefault="00077A9A" w:rsidP="007553C0">
            <w:pPr>
              <w:jc w:val="center"/>
              <w:rPr>
                <w:i/>
                <w:iCs/>
                <w:color w:val="auto"/>
              </w:rPr>
            </w:pPr>
            <w:sdt>
              <w:sdtPr>
                <w:rPr>
                  <w:rFonts w:ascii="Calibri" w:hAnsi="Calibri"/>
                  <w:sz w:val="24"/>
                  <w:szCs w:val="24"/>
                </w:rPr>
                <w:id w:val="-11240730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9A68A9">
              <w:rPr>
                <w:bCs/>
                <w:color w:val="auto"/>
              </w:rPr>
              <w:t xml:space="preserve"> </w:t>
            </w:r>
            <w:r w:rsidRPr="009A68A9">
              <w:rPr>
                <w:bCs/>
                <w:color w:val="auto"/>
              </w:rPr>
              <w:t>nie</w:t>
            </w:r>
          </w:p>
        </w:tc>
      </w:tr>
      <w:tr w:rsidR="00077A9A" w:rsidRPr="009A68A9" w14:paraId="0B870C7A" w14:textId="77777777" w:rsidTr="00077A9A">
        <w:trPr>
          <w:trHeight w:val="433"/>
          <w:jc w:val="center"/>
        </w:trPr>
        <w:tc>
          <w:tcPr>
            <w:tcW w:w="8370" w:type="dxa"/>
            <w:gridSpan w:val="6"/>
            <w:shd w:val="clear" w:color="auto" w:fill="D9D9D9" w:themeFill="background1" w:themeFillShade="D9"/>
            <w:vAlign w:val="center"/>
          </w:tcPr>
          <w:p w14:paraId="0241BCD6" w14:textId="77777777" w:rsidR="00077A9A" w:rsidRPr="009A68A9" w:rsidRDefault="00077A9A" w:rsidP="007553C0">
            <w:pPr>
              <w:tabs>
                <w:tab w:val="left" w:pos="220"/>
              </w:tabs>
              <w:autoSpaceDE w:val="0"/>
              <w:autoSpaceDN w:val="0"/>
              <w:adjustRightInd w:val="0"/>
              <w:rPr>
                <w:rFonts w:cs="Calibri"/>
                <w:color w:val="auto"/>
              </w:rPr>
            </w:pPr>
            <w:r w:rsidRPr="009A68A9">
              <w:rPr>
                <w:rFonts w:cs="Calibri"/>
                <w:b/>
                <w:color w:val="auto"/>
              </w:rPr>
              <w:t>5.</w:t>
            </w:r>
            <w:r w:rsidRPr="009A68A9">
              <w:rPr>
                <w:rFonts w:cs="Calibri"/>
                <w:color w:val="auto"/>
              </w:rPr>
              <w:t xml:space="preserve"> Czy w </w:t>
            </w:r>
            <w:r w:rsidRPr="009A68A9">
              <w:rPr>
                <w:rFonts w:cs="Calibri"/>
                <w:b/>
                <w:color w:val="auto"/>
              </w:rPr>
              <w:t xml:space="preserve">przedsiębiorstwie Wnioskodawcy </w:t>
            </w:r>
            <w:r w:rsidRPr="009A68A9">
              <w:rPr>
                <w:rFonts w:cs="Calibri"/>
                <w:color w:val="auto"/>
              </w:rPr>
              <w:t xml:space="preserve">25% lub więcej kapitału lub praw głosu jest kontrolowane bezpośrednio lub pośrednio, wspólnie lub indywidualnie przez jedno lub kilka </w:t>
            </w:r>
            <w:r w:rsidRPr="009A68A9">
              <w:rPr>
                <w:rFonts w:cs="Calibri"/>
                <w:b/>
                <w:color w:val="auto"/>
              </w:rPr>
              <w:t>organów publicznych</w:t>
            </w:r>
            <w:r w:rsidRPr="009A68A9">
              <w:rPr>
                <w:rStyle w:val="Odwoanieprzypisukocowego"/>
                <w:color w:val="auto"/>
              </w:rPr>
              <w:endnoteReference w:id="6"/>
            </w:r>
            <w:r w:rsidRPr="009A68A9">
              <w:rPr>
                <w:rFonts w:cs="Calibri"/>
                <w:color w:val="auto"/>
              </w:rPr>
              <w:t>?</w:t>
            </w:r>
          </w:p>
        </w:tc>
        <w:tc>
          <w:tcPr>
            <w:tcW w:w="992" w:type="dxa"/>
            <w:tcBorders>
              <w:right w:val="single" w:sz="2" w:space="0" w:color="auto"/>
            </w:tcBorders>
            <w:vAlign w:val="center"/>
          </w:tcPr>
          <w:p w14:paraId="2EF61437" w14:textId="5310CE94" w:rsidR="00077A9A" w:rsidRPr="009A68A9" w:rsidRDefault="00077A9A" w:rsidP="007553C0">
            <w:pPr>
              <w:jc w:val="center"/>
              <w:rPr>
                <w:bCs/>
                <w:color w:val="auto"/>
              </w:rPr>
            </w:pPr>
            <w:sdt>
              <w:sdtPr>
                <w:rPr>
                  <w:rFonts w:ascii="Calibri" w:hAnsi="Calibri"/>
                  <w:sz w:val="24"/>
                  <w:szCs w:val="24"/>
                </w:rPr>
                <w:id w:val="1526492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ascii="Century Gothic" w:hAnsi="Century Gothic"/>
              </w:rPr>
              <w:t xml:space="preserve"> </w:t>
            </w:r>
            <w:r w:rsidRPr="009A68A9">
              <w:rPr>
                <w:bCs/>
                <w:color w:val="auto"/>
              </w:rPr>
              <w:t>tak</w:t>
            </w:r>
          </w:p>
        </w:tc>
        <w:tc>
          <w:tcPr>
            <w:tcW w:w="853" w:type="dxa"/>
            <w:tcBorders>
              <w:left w:val="single" w:sz="2" w:space="0" w:color="auto"/>
            </w:tcBorders>
            <w:vAlign w:val="center"/>
          </w:tcPr>
          <w:p w14:paraId="31725DD9" w14:textId="1660BB43" w:rsidR="00077A9A" w:rsidRPr="009A68A9" w:rsidRDefault="00077A9A" w:rsidP="007553C0">
            <w:pPr>
              <w:jc w:val="center"/>
              <w:rPr>
                <w:i/>
                <w:iCs/>
                <w:color w:val="auto"/>
              </w:rPr>
            </w:pPr>
            <w:sdt>
              <w:sdtPr>
                <w:rPr>
                  <w:rFonts w:ascii="Calibri" w:hAnsi="Calibri"/>
                  <w:sz w:val="24"/>
                  <w:szCs w:val="24"/>
                </w:rPr>
                <w:id w:val="-1985488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ascii="Century Gothic" w:hAnsi="Century Gothic"/>
              </w:rPr>
              <w:t xml:space="preserve"> </w:t>
            </w:r>
            <w:r w:rsidRPr="009A68A9">
              <w:rPr>
                <w:bCs/>
                <w:color w:val="auto"/>
              </w:rPr>
              <w:t>nie</w:t>
            </w:r>
          </w:p>
        </w:tc>
      </w:tr>
    </w:tbl>
    <w:p w14:paraId="56F6521A" w14:textId="77777777" w:rsidR="00077A9A" w:rsidRPr="009A68A9" w:rsidRDefault="00077A9A" w:rsidP="00077A9A">
      <w:pPr>
        <w:pStyle w:val="Stopka"/>
        <w:rPr>
          <w:rFonts w:ascii="Calibri" w:hAnsi="Calibri"/>
          <w:i/>
          <w:color w:val="auto"/>
          <w:szCs w:val="20"/>
        </w:rPr>
      </w:pPr>
      <w:r w:rsidRPr="009A68A9">
        <w:rPr>
          <w:rFonts w:ascii="Calibri" w:hAnsi="Calibri"/>
          <w:i/>
          <w:color w:val="auto"/>
          <w:szCs w:val="20"/>
        </w:rPr>
        <w:t>*niepotrzebne skreślić</w:t>
      </w:r>
    </w:p>
    <w:p w14:paraId="42B8889C" w14:textId="77777777" w:rsidR="00077A9A" w:rsidRPr="00C73418" w:rsidRDefault="00077A9A" w:rsidP="00077A9A">
      <w:pPr>
        <w:pStyle w:val="Akapitzlist"/>
        <w:autoSpaceDE w:val="0"/>
        <w:autoSpaceDN w:val="0"/>
        <w:adjustRightInd w:val="0"/>
        <w:spacing w:after="0" w:line="288" w:lineRule="auto"/>
        <w:jc w:val="right"/>
        <w:rPr>
          <w:rFonts w:cs="Calibri"/>
          <w:b/>
          <w:bCs/>
          <w:sz w:val="20"/>
        </w:rPr>
      </w:pPr>
      <w:r w:rsidRPr="009A68A9">
        <w:rPr>
          <w:rFonts w:cs="Calibri"/>
          <w:b/>
          <w:bCs/>
          <w:sz w:val="20"/>
        </w:rPr>
        <w:t>Oświadczam, że dane zawarte w niniejszym oświadczeniu są zgodne ze stanem faktycznym.</w:t>
      </w:r>
    </w:p>
    <w:p w14:paraId="7010832C" w14:textId="1FF59CA7" w:rsidR="00077A9A" w:rsidRDefault="00077A9A" w:rsidP="00077A9A">
      <w:pPr>
        <w:pStyle w:val="Akapitzlist"/>
        <w:autoSpaceDE w:val="0"/>
        <w:autoSpaceDN w:val="0"/>
        <w:adjustRightInd w:val="0"/>
        <w:spacing w:line="288" w:lineRule="auto"/>
        <w:jc w:val="right"/>
        <w:rPr>
          <w:rFonts w:cs="Calibri"/>
          <w:b/>
          <w:bCs/>
          <w:sz w:val="28"/>
        </w:rPr>
      </w:pPr>
    </w:p>
    <w:p w14:paraId="2C876745" w14:textId="77777777" w:rsidR="00077A9A" w:rsidRPr="009A68A9" w:rsidRDefault="00077A9A" w:rsidP="00077A9A">
      <w:pPr>
        <w:pStyle w:val="Akapitzlist"/>
        <w:autoSpaceDE w:val="0"/>
        <w:autoSpaceDN w:val="0"/>
        <w:adjustRightInd w:val="0"/>
        <w:spacing w:line="288" w:lineRule="auto"/>
        <w:jc w:val="right"/>
        <w:rPr>
          <w:rFonts w:cs="Calibri"/>
          <w:b/>
          <w:bCs/>
          <w:sz w:val="28"/>
        </w:rPr>
      </w:pPr>
    </w:p>
    <w:p w14:paraId="44852033" w14:textId="77777777" w:rsidR="00077A9A" w:rsidRPr="009A68A9" w:rsidRDefault="00077A9A" w:rsidP="00077A9A">
      <w:pPr>
        <w:pStyle w:val="Akapitzlist"/>
        <w:autoSpaceDE w:val="0"/>
        <w:autoSpaceDN w:val="0"/>
        <w:adjustRightInd w:val="0"/>
        <w:spacing w:line="288" w:lineRule="auto"/>
        <w:jc w:val="right"/>
        <w:rPr>
          <w:rFonts w:cs="Calibri"/>
          <w:b/>
          <w:bCs/>
          <w:sz w:val="14"/>
          <w:szCs w:val="14"/>
        </w:rPr>
      </w:pPr>
      <w:r w:rsidRPr="009A68A9">
        <w:rPr>
          <w:rFonts w:cs="Calibri"/>
          <w:b/>
          <w:bCs/>
          <w:sz w:val="14"/>
          <w:szCs w:val="14"/>
        </w:rPr>
        <w:t>……………………………………………………..………………………………..…………………………………….</w:t>
      </w:r>
    </w:p>
    <w:p w14:paraId="4231300D" w14:textId="77777777" w:rsidR="00077A9A" w:rsidRPr="009A68A9" w:rsidRDefault="00077A9A" w:rsidP="00077A9A">
      <w:pPr>
        <w:pStyle w:val="Akapitzlist"/>
        <w:autoSpaceDE w:val="0"/>
        <w:autoSpaceDN w:val="0"/>
        <w:adjustRightInd w:val="0"/>
        <w:spacing w:line="288" w:lineRule="auto"/>
        <w:jc w:val="right"/>
        <w:rPr>
          <w:rFonts w:cs="Calibri"/>
          <w:bCs/>
          <w:sz w:val="16"/>
          <w:szCs w:val="16"/>
        </w:rPr>
      </w:pPr>
      <w:r w:rsidRPr="009A68A9">
        <w:rPr>
          <w:rFonts w:cs="Calibri"/>
          <w:bCs/>
          <w:sz w:val="16"/>
          <w:szCs w:val="16"/>
        </w:rPr>
        <w:t xml:space="preserve">data i podpis osoby upoważnionej do reprezentowania </w:t>
      </w:r>
      <w:r>
        <w:rPr>
          <w:rFonts w:cs="Calibri"/>
          <w:bCs/>
          <w:sz w:val="16"/>
          <w:szCs w:val="16"/>
        </w:rPr>
        <w:t>Wnioskodawcy</w:t>
      </w:r>
    </w:p>
    <w:p w14:paraId="1A21875B" w14:textId="77777777" w:rsidR="00077A9A" w:rsidRDefault="00077A9A" w:rsidP="00077A9A">
      <w:pPr>
        <w:pStyle w:val="Akapitzlist"/>
        <w:autoSpaceDE w:val="0"/>
        <w:autoSpaceDN w:val="0"/>
        <w:adjustRightInd w:val="0"/>
        <w:ind w:left="0"/>
        <w:contextualSpacing w:val="0"/>
        <w:rPr>
          <w:rFonts w:cs="Calibri"/>
          <w:bCs/>
          <w:sz w:val="16"/>
          <w:u w:val="single"/>
        </w:rPr>
      </w:pPr>
    </w:p>
    <w:p w14:paraId="740D2F4C" w14:textId="44555EC5" w:rsidR="00077A9A" w:rsidRPr="00077A9A" w:rsidRDefault="00077A9A" w:rsidP="00077A9A">
      <w:pPr>
        <w:pStyle w:val="Akapitzlist"/>
        <w:autoSpaceDE w:val="0"/>
        <w:autoSpaceDN w:val="0"/>
        <w:adjustRightInd w:val="0"/>
        <w:ind w:left="0"/>
        <w:contextualSpacing w:val="0"/>
        <w:rPr>
          <w:rFonts w:cs="Calibri"/>
          <w:bCs/>
          <w:sz w:val="18"/>
          <w:szCs w:val="24"/>
          <w:u w:val="single"/>
        </w:rPr>
      </w:pPr>
      <w:r w:rsidRPr="00077A9A">
        <w:rPr>
          <w:rFonts w:cs="Calibri"/>
          <w:bCs/>
          <w:sz w:val="18"/>
          <w:szCs w:val="24"/>
          <w:u w:val="single"/>
        </w:rPr>
        <w:t>Uwaga:</w:t>
      </w:r>
    </w:p>
    <w:p w14:paraId="6431E392" w14:textId="5ECBEBE7" w:rsidR="00077A9A" w:rsidRPr="00077A9A" w:rsidRDefault="00077A9A" w:rsidP="00077A9A">
      <w:pPr>
        <w:pStyle w:val="Akapitzlist"/>
        <w:autoSpaceDE w:val="0"/>
        <w:autoSpaceDN w:val="0"/>
        <w:adjustRightInd w:val="0"/>
        <w:ind w:left="0"/>
        <w:contextualSpacing w:val="0"/>
        <w:rPr>
          <w:rFonts w:cs="Calibri"/>
          <w:bCs/>
          <w:sz w:val="18"/>
          <w:szCs w:val="24"/>
        </w:rPr>
      </w:pPr>
      <w:r w:rsidRPr="00077A9A">
        <w:rPr>
          <w:rFonts w:cs="Calibri"/>
          <w:bCs/>
          <w:sz w:val="18"/>
          <w:szCs w:val="24"/>
        </w:rPr>
        <w:t>Do Oświadczenia należy załączyć Załącznik 1 albo 2 albo 3, w zależności od tego czy przedsiębiorstwo jest samodzielne, pozostaje z innym podmiotem/podmiotami w relacji partnerstwa(przedsiębiorstwo partnerskie) czy też jest powiązane z innym podmiotem/podmiotami.</w:t>
      </w:r>
    </w:p>
    <w:p w14:paraId="54AF5665" w14:textId="5A7561B3" w:rsidR="00077A9A" w:rsidRPr="00077A9A" w:rsidRDefault="00077A9A" w:rsidP="00077A9A">
      <w:pPr>
        <w:pStyle w:val="Akapitzlist"/>
        <w:autoSpaceDE w:val="0"/>
        <w:autoSpaceDN w:val="0"/>
        <w:adjustRightInd w:val="0"/>
        <w:spacing w:before="360" w:line="288" w:lineRule="auto"/>
        <w:ind w:left="0"/>
        <w:contextualSpacing w:val="0"/>
        <w:rPr>
          <w:rFonts w:cs="Calibri"/>
          <w:b/>
          <w:bCs/>
          <w:sz w:val="18"/>
          <w:szCs w:val="20"/>
        </w:rPr>
      </w:pPr>
      <w:r w:rsidRPr="00077A9A">
        <w:rPr>
          <w:rFonts w:cs="Calibri"/>
          <w:b/>
          <w:bCs/>
          <w:sz w:val="18"/>
          <w:szCs w:val="20"/>
        </w:rPr>
        <w:t>Wnioskodawca oświadcza, że:</w:t>
      </w:r>
    </w:p>
    <w:p w14:paraId="659231D6" w14:textId="77777777" w:rsidR="00077A9A" w:rsidRPr="00077A9A" w:rsidRDefault="00077A9A" w:rsidP="00BD5D7E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88" w:lineRule="auto"/>
        <w:jc w:val="both"/>
        <w:rPr>
          <w:rFonts w:cs="Calibri"/>
          <w:sz w:val="18"/>
          <w:szCs w:val="20"/>
        </w:rPr>
      </w:pPr>
      <w:r w:rsidRPr="00077A9A">
        <w:rPr>
          <w:rFonts w:cs="Calibri"/>
          <w:sz w:val="18"/>
          <w:szCs w:val="20"/>
        </w:rPr>
        <w:t>posiada siedzibę lub prowadzi działalność, w tym między innymi w postaci oddziału, zakładu, przedstawicielstwa lub filii, na terenie województwa dolnośląskiego i nie przeznaczy jej na zaspokojenie zobowiązań publiczno-prawnych lub prywatnych innych, niż wynikające z prowadzenia przez niego działalności gospodarczej.</w:t>
      </w:r>
    </w:p>
    <w:p w14:paraId="348ED415" w14:textId="77777777" w:rsidR="00077A9A" w:rsidRPr="00077A9A" w:rsidRDefault="00077A9A" w:rsidP="00BD5D7E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88" w:lineRule="auto"/>
        <w:jc w:val="both"/>
        <w:rPr>
          <w:rFonts w:cs="Calibri"/>
          <w:sz w:val="18"/>
          <w:szCs w:val="20"/>
        </w:rPr>
      </w:pPr>
      <w:r w:rsidRPr="00077A9A">
        <w:rPr>
          <w:rFonts w:cs="Calibri"/>
          <w:sz w:val="18"/>
          <w:szCs w:val="20"/>
        </w:rPr>
        <w:t>nie posiada aktywnej pożyczki danego rodzaju udzielonej ze środków DFR  oraz że nie wystąpił o Pożyczkę Płynnościową danego rodzaju do innego Partnera Konsorcjum dysponującego środkami przekazanymi na podstawie Umowy o Pośrednictwo Finansowe nr 1/04/2020/PJ/PPŁ,</w:t>
      </w:r>
    </w:p>
    <w:p w14:paraId="666AEE56" w14:textId="77777777" w:rsidR="00077A9A" w:rsidRPr="00077A9A" w:rsidRDefault="00077A9A" w:rsidP="00BD5D7E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88" w:lineRule="auto"/>
        <w:contextualSpacing w:val="0"/>
        <w:jc w:val="both"/>
        <w:rPr>
          <w:rFonts w:cs="Calibri"/>
          <w:sz w:val="18"/>
          <w:szCs w:val="20"/>
        </w:rPr>
      </w:pPr>
      <w:r w:rsidRPr="00077A9A">
        <w:rPr>
          <w:rFonts w:cs="Calibri"/>
          <w:sz w:val="18"/>
          <w:szCs w:val="20"/>
        </w:rPr>
        <w:t xml:space="preserve">udzielenie Pożyczki Płynnościowej nie spowoduje przekroczenia przez MŚP limitu zaangażowania </w:t>
      </w:r>
      <w:r w:rsidRPr="00077A9A">
        <w:rPr>
          <w:rFonts w:cstheme="minorHAnsi"/>
          <w:sz w:val="18"/>
          <w:szCs w:val="18"/>
        </w:rPr>
        <w:t xml:space="preserve">środków Funduszu dla jednego MŚP na moment udzielania </w:t>
      </w:r>
      <w:r w:rsidRPr="00077A9A">
        <w:rPr>
          <w:rFonts w:cs="Calibri"/>
          <w:sz w:val="18"/>
          <w:szCs w:val="20"/>
        </w:rPr>
        <w:t>pożyczki, który wynosi 4.000.000,00 PLN (cztery miliony złotych).</w:t>
      </w:r>
    </w:p>
    <w:p w14:paraId="25D94DC2" w14:textId="77777777" w:rsidR="00077A9A" w:rsidRDefault="00077A9A" w:rsidP="00077A9A">
      <w:pPr>
        <w:pStyle w:val="Akapitzlist"/>
        <w:autoSpaceDE w:val="0"/>
        <w:autoSpaceDN w:val="0"/>
        <w:adjustRightInd w:val="0"/>
        <w:spacing w:before="720" w:after="0" w:line="288" w:lineRule="auto"/>
        <w:contextualSpacing w:val="0"/>
        <w:jc w:val="right"/>
        <w:rPr>
          <w:rFonts w:cs="Calibri"/>
          <w:b/>
          <w:bCs/>
          <w:sz w:val="14"/>
          <w:szCs w:val="14"/>
        </w:rPr>
      </w:pPr>
    </w:p>
    <w:p w14:paraId="2F4648BD" w14:textId="410CDF24" w:rsidR="00077A9A" w:rsidRPr="009A68A9" w:rsidRDefault="00077A9A" w:rsidP="00077A9A">
      <w:pPr>
        <w:pStyle w:val="Akapitzlist"/>
        <w:autoSpaceDE w:val="0"/>
        <w:autoSpaceDN w:val="0"/>
        <w:adjustRightInd w:val="0"/>
        <w:spacing w:before="720" w:after="0" w:line="288" w:lineRule="auto"/>
        <w:contextualSpacing w:val="0"/>
        <w:jc w:val="right"/>
        <w:rPr>
          <w:rFonts w:cs="Calibri"/>
          <w:b/>
          <w:bCs/>
          <w:sz w:val="14"/>
          <w:szCs w:val="14"/>
        </w:rPr>
      </w:pPr>
      <w:r w:rsidRPr="009A68A9">
        <w:rPr>
          <w:rFonts w:cs="Calibri"/>
          <w:b/>
          <w:bCs/>
          <w:sz w:val="14"/>
          <w:szCs w:val="14"/>
        </w:rPr>
        <w:t>……………………………………………………..………………………………..…………………………………….</w:t>
      </w:r>
    </w:p>
    <w:p w14:paraId="100F90A3" w14:textId="2774BBCD" w:rsidR="00BC792D" w:rsidRPr="00077A9A" w:rsidRDefault="00077A9A" w:rsidP="00077A9A">
      <w:pPr>
        <w:pStyle w:val="Akapitzlist"/>
        <w:autoSpaceDE w:val="0"/>
        <w:autoSpaceDN w:val="0"/>
        <w:adjustRightInd w:val="0"/>
        <w:spacing w:after="0" w:line="288" w:lineRule="auto"/>
        <w:contextualSpacing w:val="0"/>
        <w:jc w:val="right"/>
        <w:rPr>
          <w:rFonts w:cs="Calibri"/>
          <w:bCs/>
          <w:sz w:val="16"/>
          <w:szCs w:val="16"/>
        </w:rPr>
      </w:pPr>
      <w:r w:rsidRPr="009A68A9">
        <w:rPr>
          <w:rFonts w:cs="Calibri"/>
          <w:bCs/>
          <w:sz w:val="16"/>
          <w:szCs w:val="16"/>
        </w:rPr>
        <w:t xml:space="preserve">data i podpis osoby upoważnionej do reprezentowania </w:t>
      </w:r>
      <w:r>
        <w:rPr>
          <w:rFonts w:cs="Calibri"/>
          <w:bCs/>
          <w:sz w:val="16"/>
          <w:szCs w:val="16"/>
        </w:rPr>
        <w:t>Wnioskodawcy</w:t>
      </w:r>
    </w:p>
    <w:sectPr w:rsidR="00BC792D" w:rsidRPr="00077A9A" w:rsidSect="00716A17">
      <w:headerReference w:type="default" r:id="rId8"/>
      <w:footerReference w:type="default" r:id="rId9"/>
      <w:pgSz w:w="11906" w:h="16838" w:code="9"/>
      <w:pgMar w:top="1843" w:right="851" w:bottom="851" w:left="851" w:header="142" w:footer="4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161535" w14:textId="77777777" w:rsidR="00BD5D7E" w:rsidRDefault="00BD5D7E" w:rsidP="00C71600">
      <w:r>
        <w:separator/>
      </w:r>
    </w:p>
  </w:endnote>
  <w:endnote w:type="continuationSeparator" w:id="0">
    <w:p w14:paraId="18FCC466" w14:textId="77777777" w:rsidR="00BD5D7E" w:rsidRDefault="00BD5D7E" w:rsidP="00C71600">
      <w:r>
        <w:continuationSeparator/>
      </w:r>
    </w:p>
  </w:endnote>
  <w:endnote w:id="1">
    <w:p w14:paraId="69EA2D9C" w14:textId="77777777" w:rsidR="00077A9A" w:rsidRPr="00C66F0A" w:rsidRDefault="00077A9A" w:rsidP="00077A9A">
      <w:pPr>
        <w:pStyle w:val="Tekstprzypisukocowego"/>
        <w:tabs>
          <w:tab w:val="left" w:pos="284"/>
        </w:tabs>
        <w:jc w:val="both"/>
        <w:rPr>
          <w:rFonts w:ascii="Calibri" w:hAnsi="Calibri"/>
          <w:sz w:val="14"/>
          <w:szCs w:val="14"/>
        </w:rPr>
      </w:pPr>
      <w:r w:rsidRPr="00C66F0A">
        <w:rPr>
          <w:rStyle w:val="Odwoanieprzypisukocowego"/>
          <w:sz w:val="14"/>
          <w:szCs w:val="14"/>
        </w:rPr>
        <w:endnoteRef/>
      </w:r>
      <w:r w:rsidRPr="00C66F0A">
        <w:rPr>
          <w:sz w:val="14"/>
          <w:szCs w:val="14"/>
        </w:rPr>
        <w:t xml:space="preserve"> </w:t>
      </w:r>
      <w:r w:rsidRPr="00C66F0A">
        <w:rPr>
          <w:rFonts w:ascii="Calibri" w:hAnsi="Calibri"/>
          <w:b/>
          <w:sz w:val="14"/>
          <w:szCs w:val="14"/>
        </w:rPr>
        <w:t>Okres referencyjny:</w:t>
      </w:r>
      <w:r w:rsidRPr="00C66F0A">
        <w:rPr>
          <w:rFonts w:ascii="Calibri" w:hAnsi="Calibri"/>
          <w:sz w:val="14"/>
          <w:szCs w:val="14"/>
        </w:rPr>
        <w:t xml:space="preserve">  Zgodnie z art. 4 ust.1 Załącznika nr 1 do Rozporządzenia Komisji (UE) Nr 651/2014  </w:t>
      </w:r>
      <w:r w:rsidRPr="00C66F0A">
        <w:rPr>
          <w:rFonts w:ascii="Calibri" w:hAnsi="Calibri"/>
          <w:b/>
          <w:sz w:val="14"/>
          <w:szCs w:val="14"/>
        </w:rPr>
        <w:t>uznającego niektóre rodzaje pomocy za zgodne ze wspólnym rynkiem w zastosowaniu art. 107 i 108 Traktatu –</w:t>
      </w:r>
      <w:r w:rsidRPr="00C66F0A">
        <w:rPr>
          <w:rFonts w:ascii="Calibri" w:hAnsi="Calibri"/>
          <w:sz w:val="14"/>
          <w:szCs w:val="14"/>
        </w:rPr>
        <w:t>.</w:t>
      </w:r>
      <w:r w:rsidRPr="00C66F0A">
        <w:rPr>
          <w:sz w:val="14"/>
          <w:szCs w:val="14"/>
        </w:rPr>
        <w:t xml:space="preserve"> </w:t>
      </w:r>
      <w:r w:rsidRPr="00C66F0A">
        <w:rPr>
          <w:rFonts w:ascii="Calibri" w:hAnsi="Calibri"/>
          <w:sz w:val="14"/>
          <w:szCs w:val="14"/>
        </w:rPr>
        <w:t>Do określania liczby personelu i kwot finansowych wykorzystuje się dane odnoszące się do ostatniego zatwierdzonego okresu obrachunkowego i obliczane w skali rocznej. Uwzględnia się je począwszy od dnia zamknięcia ksiąg rachunkowych. Kwota wybrana jako obrót jest obliczana z pominięciem podatku VAT i innych podatków pośrednich.</w:t>
      </w:r>
    </w:p>
    <w:p w14:paraId="57E4977B" w14:textId="77777777" w:rsidR="00077A9A" w:rsidRPr="00C66F0A" w:rsidRDefault="00077A9A" w:rsidP="00077A9A">
      <w:pPr>
        <w:pStyle w:val="Tekstprzypisukocowego"/>
        <w:tabs>
          <w:tab w:val="left" w:pos="284"/>
        </w:tabs>
        <w:jc w:val="both"/>
        <w:rPr>
          <w:rFonts w:ascii="Calibri" w:hAnsi="Calibri"/>
          <w:sz w:val="14"/>
          <w:szCs w:val="14"/>
        </w:rPr>
      </w:pPr>
      <w:r w:rsidRPr="00C66F0A">
        <w:rPr>
          <w:rFonts w:ascii="Calibri" w:hAnsi="Calibri"/>
          <w:sz w:val="14"/>
          <w:szCs w:val="14"/>
        </w:rPr>
        <w:t>Zgodnie z art.4 ust.3 ww. Załącznika nr 1 w przypadku nowo utworzonych przedsiębiorstw, których księgi rachunkowe nie zostały jeszcze zatwierdzone, odpowiednie dane pochodzą z szacunków dokonanych w dobrej wierze w trakcie roku obrotowego</w:t>
      </w:r>
      <w:r w:rsidRPr="00C66F0A">
        <w:rPr>
          <w:rFonts w:ascii="Calibri" w:hAnsi="Calibri"/>
          <w:b/>
          <w:sz w:val="14"/>
          <w:szCs w:val="14"/>
        </w:rPr>
        <w:t>.</w:t>
      </w:r>
    </w:p>
  </w:endnote>
  <w:endnote w:id="2">
    <w:p w14:paraId="77943368" w14:textId="77777777" w:rsidR="00077A9A" w:rsidRPr="00C66F0A" w:rsidRDefault="00077A9A" w:rsidP="00077A9A">
      <w:pPr>
        <w:pStyle w:val="Tekstpodstawowy"/>
        <w:widowControl w:val="0"/>
        <w:tabs>
          <w:tab w:val="left" w:pos="142"/>
          <w:tab w:val="left" w:pos="284"/>
          <w:tab w:val="left" w:pos="1134"/>
          <w:tab w:val="left" w:pos="1701"/>
          <w:tab w:val="left" w:pos="2268"/>
        </w:tabs>
        <w:jc w:val="both"/>
        <w:rPr>
          <w:rFonts w:ascii="Calibri" w:hAnsi="Calibri" w:cs="Calibri"/>
          <w:sz w:val="14"/>
          <w:szCs w:val="14"/>
        </w:rPr>
      </w:pPr>
      <w:r w:rsidRPr="00C66F0A">
        <w:rPr>
          <w:rStyle w:val="Odwoanieprzypisukocowego"/>
          <w:rFonts w:ascii="Calibri" w:hAnsi="Calibri" w:cs="Calibri"/>
          <w:sz w:val="14"/>
          <w:szCs w:val="14"/>
        </w:rPr>
        <w:endnoteRef/>
      </w:r>
      <w:r w:rsidRPr="00C66F0A">
        <w:rPr>
          <w:rFonts w:ascii="Calibri" w:hAnsi="Calibri" w:cs="Calibri"/>
          <w:sz w:val="14"/>
          <w:szCs w:val="14"/>
        </w:rPr>
        <w:t xml:space="preserve"> W przypadku, gdy nastąpiła zmiana statusu przedsiębiorstwa należy krótko opisać przesłanki, które spowodowały utratę bądź uzyskanie statusu mikro, małego lub średniego przedsiębiorcy, lub przedsiębiorcy innego niż MSP. </w:t>
      </w:r>
    </w:p>
  </w:endnote>
  <w:endnote w:id="3">
    <w:p w14:paraId="0B8501F0" w14:textId="77777777" w:rsidR="00077A9A" w:rsidRPr="00C66F0A" w:rsidRDefault="00077A9A" w:rsidP="00077A9A">
      <w:pPr>
        <w:tabs>
          <w:tab w:val="left" w:pos="284"/>
        </w:tabs>
        <w:rPr>
          <w:b/>
          <w:color w:val="E36C0A"/>
          <w:sz w:val="14"/>
          <w:szCs w:val="14"/>
        </w:rPr>
      </w:pPr>
      <w:r w:rsidRPr="00C66F0A">
        <w:rPr>
          <w:rStyle w:val="Odwoanieprzypisukocowego"/>
          <w:sz w:val="14"/>
          <w:szCs w:val="14"/>
        </w:rPr>
        <w:endnoteRef/>
      </w:r>
      <w:r w:rsidRPr="00C66F0A">
        <w:rPr>
          <w:sz w:val="14"/>
          <w:szCs w:val="14"/>
        </w:rPr>
        <w:t xml:space="preserve">  </w:t>
      </w:r>
      <w:r w:rsidRPr="00C66F0A">
        <w:rPr>
          <w:b/>
          <w:color w:val="C00000"/>
          <w:sz w:val="14"/>
          <w:szCs w:val="14"/>
        </w:rPr>
        <w:t>Przedsiębiorstwo samodzielne:</w:t>
      </w:r>
    </w:p>
    <w:p w14:paraId="08A8100F" w14:textId="77777777" w:rsidR="00077A9A" w:rsidRPr="00C66F0A" w:rsidRDefault="00077A9A" w:rsidP="00BD5D7E">
      <w:pPr>
        <w:pStyle w:val="Akapitzlist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142" w:firstLine="0"/>
        <w:jc w:val="both"/>
        <w:rPr>
          <w:sz w:val="14"/>
          <w:szCs w:val="14"/>
        </w:rPr>
      </w:pPr>
      <w:r w:rsidRPr="00C66F0A">
        <w:rPr>
          <w:sz w:val="14"/>
          <w:szCs w:val="14"/>
        </w:rPr>
        <w:t>jest przedsiębiorstwem w pełni samodzielnym, tj. nie posiada udziałów w innych przedsiębiorstwach, a inne przedsiębiorstwa nie posiadają w nim udziałów;</w:t>
      </w:r>
    </w:p>
    <w:p w14:paraId="327CC7F2" w14:textId="7E35535C" w:rsidR="00077A9A" w:rsidRPr="00C66F0A" w:rsidRDefault="00077A9A" w:rsidP="00BD5D7E">
      <w:pPr>
        <w:pStyle w:val="Akapitzlist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142" w:firstLine="0"/>
        <w:jc w:val="both"/>
        <w:rPr>
          <w:sz w:val="14"/>
          <w:szCs w:val="14"/>
        </w:rPr>
      </w:pPr>
      <w:r w:rsidRPr="00C66F0A">
        <w:rPr>
          <w:sz w:val="14"/>
          <w:szCs w:val="14"/>
        </w:rPr>
        <w:t>posiada poniżej 25 % kapitału lub głosów (w zależności która z tych wielkości jest większa) w jednym lub kilku przedsiębiorstwach, a/lub inne przedsiębiorstwa posiadają poniżej 25% kapitału lub głosów (w zależności, która z tych wielkości jest większa) w tym przedsiębiorstwie.</w:t>
      </w:r>
    </w:p>
    <w:p w14:paraId="780F671A" w14:textId="77777777" w:rsidR="00077A9A" w:rsidRPr="00C66F0A" w:rsidRDefault="00077A9A" w:rsidP="00BD5D7E">
      <w:pPr>
        <w:pStyle w:val="Akapitzlist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142" w:firstLine="0"/>
        <w:jc w:val="both"/>
        <w:rPr>
          <w:sz w:val="14"/>
          <w:szCs w:val="14"/>
        </w:rPr>
      </w:pPr>
      <w:r w:rsidRPr="00C66F0A">
        <w:rPr>
          <w:sz w:val="14"/>
          <w:szCs w:val="14"/>
        </w:rPr>
        <w:t xml:space="preserve">Jeśli przedsiębiorstwo jest samodzielne, to oznacza to, że nie jest ani przedsiębiorstwem partnerskim, ani przedsiębiorstwem powiązanym z innym przedsiębiorstwem. </w:t>
      </w:r>
    </w:p>
    <w:p w14:paraId="01F348A2" w14:textId="77777777" w:rsidR="00077A9A" w:rsidRPr="00C66F0A" w:rsidRDefault="00077A9A" w:rsidP="00077A9A">
      <w:pPr>
        <w:pStyle w:val="Akapitzlist"/>
        <w:tabs>
          <w:tab w:val="left" w:pos="284"/>
          <w:tab w:val="left" w:pos="426"/>
        </w:tabs>
        <w:spacing w:after="0" w:line="240" w:lineRule="auto"/>
        <w:ind w:left="0"/>
        <w:rPr>
          <w:sz w:val="14"/>
          <w:szCs w:val="14"/>
        </w:rPr>
      </w:pPr>
      <w:r w:rsidRPr="00C66F0A">
        <w:rPr>
          <w:b/>
          <w:sz w:val="14"/>
          <w:szCs w:val="14"/>
        </w:rPr>
        <w:t>Przedsiębiorstwo</w:t>
      </w:r>
      <w:r w:rsidRPr="00C66F0A">
        <w:rPr>
          <w:sz w:val="14"/>
          <w:szCs w:val="14"/>
        </w:rPr>
        <w:t xml:space="preserve"> może posiadać kilku inwestorów, z których każdy ma w nim poniżej 25 % kapitału lub głosów i nadal pozostać przedsiębiorstwem samodzielnym, pod warunkiem, że inwestorzy ci nie są ze sobą powiązani („przedsiębiorstwa powiązane”). </w:t>
      </w:r>
      <w:r w:rsidRPr="00C66F0A">
        <w:rPr>
          <w:sz w:val="14"/>
          <w:szCs w:val="14"/>
        </w:rPr>
        <w:br/>
        <w:t>Jeśli ci inwestorzy są ze sobą powiązani, przedsiębiorstwo zostanie uznane za partnerskie lub powiązane, w zależności od indywidualnej sytuacji. W przypadku przedsiębiorstwa samodzielnego podstawą do sprawdzenia, czy zachowuje ono progi i pułapy jest liczba osób zatrudnionych i dane finansowe zawarte w sprawozdaniach finansowych.</w:t>
      </w:r>
    </w:p>
    <w:p w14:paraId="6D362FD0" w14:textId="77777777" w:rsidR="00077A9A" w:rsidRPr="00C66F0A" w:rsidRDefault="00077A9A" w:rsidP="00077A9A">
      <w:pPr>
        <w:pStyle w:val="Akapitzlist"/>
        <w:tabs>
          <w:tab w:val="left" w:pos="284"/>
          <w:tab w:val="left" w:pos="426"/>
        </w:tabs>
        <w:spacing w:after="0" w:line="240" w:lineRule="auto"/>
        <w:ind w:left="0"/>
        <w:rPr>
          <w:b/>
          <w:color w:val="C00000"/>
          <w:sz w:val="14"/>
          <w:szCs w:val="14"/>
        </w:rPr>
      </w:pPr>
      <w:r w:rsidRPr="00C66F0A">
        <w:rPr>
          <w:b/>
          <w:color w:val="C00000"/>
          <w:sz w:val="14"/>
          <w:szCs w:val="14"/>
        </w:rPr>
        <w:t>WYJĄTKI:</w:t>
      </w:r>
    </w:p>
    <w:p w14:paraId="52D52AE9" w14:textId="77777777" w:rsidR="00077A9A" w:rsidRPr="00C66F0A" w:rsidRDefault="00077A9A" w:rsidP="00077A9A">
      <w:pPr>
        <w:pStyle w:val="Akapitzlist"/>
        <w:tabs>
          <w:tab w:val="left" w:pos="284"/>
          <w:tab w:val="left" w:pos="426"/>
        </w:tabs>
        <w:spacing w:after="0" w:line="240" w:lineRule="auto"/>
        <w:ind w:left="0"/>
        <w:rPr>
          <w:sz w:val="14"/>
          <w:szCs w:val="14"/>
        </w:rPr>
      </w:pPr>
      <w:r w:rsidRPr="00C66F0A">
        <w:rPr>
          <w:sz w:val="14"/>
          <w:szCs w:val="14"/>
        </w:rPr>
        <w:t>Przedsiębiorstwo można jednak zakwalifikować jako samodzielne i w związku z tym niemające żadnych przedsiębiorstw partnerskich, nawet jeśli niżej wymienieni inwestorzy osiągnęli lub przekroczyli pułap 25 %, pod warunkiem że nie są oni powiązani w rozumieniu ust. 3, indywidualnie ani wspólnie, z danym przedsiębiorstwem:</w:t>
      </w:r>
    </w:p>
    <w:p w14:paraId="56DC1039" w14:textId="77777777" w:rsidR="00077A9A" w:rsidRPr="00C66F0A" w:rsidRDefault="00077A9A" w:rsidP="00BD5D7E">
      <w:pPr>
        <w:pStyle w:val="Akapitzlist"/>
        <w:numPr>
          <w:ilvl w:val="0"/>
          <w:numId w:val="2"/>
        </w:numPr>
        <w:tabs>
          <w:tab w:val="left" w:pos="284"/>
          <w:tab w:val="left" w:pos="851"/>
        </w:tabs>
        <w:spacing w:after="0" w:line="240" w:lineRule="auto"/>
        <w:ind w:left="142" w:firstLine="0"/>
        <w:jc w:val="both"/>
        <w:rPr>
          <w:sz w:val="14"/>
          <w:szCs w:val="14"/>
        </w:rPr>
      </w:pPr>
      <w:r w:rsidRPr="00C66F0A">
        <w:rPr>
          <w:sz w:val="14"/>
          <w:szCs w:val="14"/>
        </w:rPr>
        <w:t xml:space="preserve">publiczne korporacje inwestycyjne, spółki venture </w:t>
      </w:r>
      <w:proofErr w:type="spellStart"/>
      <w:r w:rsidRPr="00C66F0A">
        <w:rPr>
          <w:sz w:val="14"/>
          <w:szCs w:val="14"/>
        </w:rPr>
        <w:t>capital</w:t>
      </w:r>
      <w:proofErr w:type="spellEnd"/>
      <w:r w:rsidRPr="00C66F0A">
        <w:rPr>
          <w:sz w:val="14"/>
          <w:szCs w:val="14"/>
        </w:rPr>
        <w:t xml:space="preserve">, osoby fizyczne lub grupy osób fizycznych prowadzące regularną działalność inwestycyjną w oparciu o venture </w:t>
      </w:r>
      <w:proofErr w:type="spellStart"/>
      <w:r w:rsidRPr="00C66F0A">
        <w:rPr>
          <w:sz w:val="14"/>
          <w:szCs w:val="14"/>
        </w:rPr>
        <w:t>capital</w:t>
      </w:r>
      <w:proofErr w:type="spellEnd"/>
      <w:r w:rsidRPr="00C66F0A">
        <w:rPr>
          <w:sz w:val="14"/>
          <w:szCs w:val="14"/>
        </w:rPr>
        <w:t>, które inwestują w firmy nienotowane na giełdzie (tzw. "anioły biznesu"), pod warunkiem że całkowita kwota inwestycji tych inwestorów w jedno przedsiębiorstwo nie przekroczy 1.250.000 EUR;</w:t>
      </w:r>
    </w:p>
    <w:p w14:paraId="536743E8" w14:textId="77777777" w:rsidR="00077A9A" w:rsidRPr="00C66F0A" w:rsidRDefault="00077A9A" w:rsidP="00BD5D7E">
      <w:pPr>
        <w:pStyle w:val="Akapitzlist"/>
        <w:numPr>
          <w:ilvl w:val="0"/>
          <w:numId w:val="2"/>
        </w:numPr>
        <w:tabs>
          <w:tab w:val="left" w:pos="284"/>
          <w:tab w:val="left" w:pos="851"/>
        </w:tabs>
        <w:spacing w:after="0" w:line="240" w:lineRule="auto"/>
        <w:ind w:left="142" w:firstLine="0"/>
        <w:jc w:val="both"/>
        <w:rPr>
          <w:sz w:val="14"/>
          <w:szCs w:val="14"/>
        </w:rPr>
      </w:pPr>
      <w:r w:rsidRPr="00C66F0A">
        <w:rPr>
          <w:sz w:val="14"/>
          <w:szCs w:val="14"/>
        </w:rPr>
        <w:t>uczelnie wyższe lub ośrodki badawcze nienastawione na zysk;</w:t>
      </w:r>
    </w:p>
    <w:p w14:paraId="3BA4F605" w14:textId="77777777" w:rsidR="00077A9A" w:rsidRPr="00C66F0A" w:rsidRDefault="00077A9A" w:rsidP="00BD5D7E">
      <w:pPr>
        <w:pStyle w:val="Akapitzlist"/>
        <w:numPr>
          <w:ilvl w:val="0"/>
          <w:numId w:val="2"/>
        </w:numPr>
        <w:tabs>
          <w:tab w:val="left" w:pos="284"/>
          <w:tab w:val="left" w:pos="851"/>
        </w:tabs>
        <w:spacing w:after="0" w:line="240" w:lineRule="auto"/>
        <w:ind w:left="142" w:firstLine="0"/>
        <w:jc w:val="both"/>
        <w:rPr>
          <w:sz w:val="14"/>
          <w:szCs w:val="14"/>
        </w:rPr>
      </w:pPr>
      <w:r w:rsidRPr="00C66F0A">
        <w:rPr>
          <w:sz w:val="14"/>
          <w:szCs w:val="14"/>
        </w:rPr>
        <w:t>inwestorzy instytucjonalni, w tym fundusze rozwoju regionalnego;</w:t>
      </w:r>
    </w:p>
    <w:p w14:paraId="427EF662" w14:textId="77777777" w:rsidR="00077A9A" w:rsidRPr="00C66F0A" w:rsidRDefault="00077A9A" w:rsidP="00BD5D7E">
      <w:pPr>
        <w:pStyle w:val="Akapitzlist"/>
        <w:numPr>
          <w:ilvl w:val="0"/>
          <w:numId w:val="2"/>
        </w:numPr>
        <w:tabs>
          <w:tab w:val="left" w:pos="284"/>
          <w:tab w:val="left" w:pos="851"/>
        </w:tabs>
        <w:spacing w:after="0" w:line="240" w:lineRule="auto"/>
        <w:ind w:left="142" w:firstLine="0"/>
        <w:jc w:val="both"/>
        <w:rPr>
          <w:sz w:val="14"/>
          <w:szCs w:val="14"/>
        </w:rPr>
      </w:pPr>
      <w:r w:rsidRPr="00C66F0A">
        <w:rPr>
          <w:sz w:val="14"/>
          <w:szCs w:val="14"/>
        </w:rPr>
        <w:t>niezależne władze lokalne z rocznym budżetem poniżej 10 milionów EUR oraz liczbą mieszkańców poniżej 5 000.</w:t>
      </w:r>
    </w:p>
    <w:p w14:paraId="1BBEDBE7" w14:textId="77777777" w:rsidR="00077A9A" w:rsidRPr="00C66F0A" w:rsidRDefault="00077A9A" w:rsidP="00077A9A">
      <w:pPr>
        <w:tabs>
          <w:tab w:val="left" w:pos="284"/>
        </w:tabs>
        <w:rPr>
          <w:rFonts w:cs="Arial"/>
          <w:sz w:val="14"/>
          <w:szCs w:val="14"/>
        </w:rPr>
      </w:pPr>
      <w:r w:rsidRPr="00C66F0A">
        <w:rPr>
          <w:rFonts w:cs="Arial"/>
          <w:sz w:val="14"/>
          <w:szCs w:val="14"/>
        </w:rPr>
        <w:t xml:space="preserve">Zakłada się, że wpływ dominujący nie istnieje, jeżeli ww. inwestorzy nie angażują się bezpośrednio lub pośrednio w zarządzanie danym przedsiębiorstwem, bez uszczerbku dla ich praw jako udziałowców/ akcjonariuszy. </w:t>
      </w:r>
      <w:r w:rsidRPr="00C66F0A">
        <w:rPr>
          <w:sz w:val="14"/>
          <w:szCs w:val="14"/>
        </w:rPr>
        <w:t xml:space="preserve">Można pozostać </w:t>
      </w:r>
      <w:r w:rsidRPr="00C66F0A">
        <w:rPr>
          <w:b/>
          <w:color w:val="C00000"/>
          <w:sz w:val="14"/>
          <w:szCs w:val="14"/>
        </w:rPr>
        <w:t>przedsiębiorstwem samodzielnym</w:t>
      </w:r>
      <w:r w:rsidRPr="00C66F0A">
        <w:rPr>
          <w:sz w:val="14"/>
          <w:szCs w:val="14"/>
        </w:rPr>
        <w:t xml:space="preserve"> posiadając jednego lub więcej z wymienionych powyżej inwestorów. Każdy z nich może posiadać</w:t>
      </w:r>
      <w:r w:rsidRPr="00C66F0A">
        <w:rPr>
          <w:b/>
          <w:sz w:val="14"/>
          <w:szCs w:val="14"/>
        </w:rPr>
        <w:t xml:space="preserve"> </w:t>
      </w:r>
      <w:r w:rsidRPr="00C66F0A">
        <w:rPr>
          <w:b/>
          <w:color w:val="C00000"/>
          <w:sz w:val="14"/>
          <w:szCs w:val="14"/>
        </w:rPr>
        <w:t>nie więcej niż 50% udziałów w przedsiębiorstwie</w:t>
      </w:r>
      <w:r w:rsidRPr="00C66F0A">
        <w:rPr>
          <w:b/>
          <w:sz w:val="14"/>
          <w:szCs w:val="14"/>
        </w:rPr>
        <w:t xml:space="preserve">, pod warunkiem że inwestorzy ci </w:t>
      </w:r>
      <w:r w:rsidRPr="00C66F0A">
        <w:rPr>
          <w:b/>
          <w:color w:val="C00000"/>
          <w:sz w:val="14"/>
          <w:szCs w:val="14"/>
        </w:rPr>
        <w:t>nie są ze sobą powiązani.</w:t>
      </w:r>
    </w:p>
    <w:p w14:paraId="0406FFA5" w14:textId="77777777" w:rsidR="00077A9A" w:rsidRPr="00C66F0A" w:rsidRDefault="00077A9A" w:rsidP="00077A9A">
      <w:pPr>
        <w:pStyle w:val="Akapitzlist"/>
        <w:tabs>
          <w:tab w:val="left" w:pos="284"/>
        </w:tabs>
        <w:spacing w:after="0" w:line="240" w:lineRule="auto"/>
        <w:ind w:left="0"/>
        <w:rPr>
          <w:sz w:val="14"/>
          <w:szCs w:val="14"/>
        </w:rPr>
      </w:pPr>
      <w:r w:rsidRPr="00C66F0A">
        <w:rPr>
          <w:rFonts w:cs="Arial"/>
          <w:sz w:val="14"/>
          <w:szCs w:val="14"/>
        </w:rPr>
        <w:t xml:space="preserve">Poza przypadkami określonymi w art.3 ust. 2 Załącznika nr 1 akapit drugi Rozporządzenia Komisji (UE) nr 651/2014 przedsiębiorstwa </w:t>
      </w:r>
      <w:r w:rsidRPr="00C66F0A">
        <w:rPr>
          <w:rFonts w:cs="Arial"/>
          <w:sz w:val="14"/>
          <w:szCs w:val="14"/>
        </w:rPr>
        <w:br/>
        <w:t>nie można uznać za małe lub średnie przedsiębiorstwo, jeżeli 25 % lub więcej kapitału lub praw głosu kontroluje bezpośrednio lub pośrednio, wspólnie lub indywidualnie, co najmniej jeden organ publiczny.</w:t>
      </w:r>
    </w:p>
  </w:endnote>
  <w:endnote w:id="4">
    <w:p w14:paraId="1B89FE70" w14:textId="77777777" w:rsidR="00077A9A" w:rsidRPr="00C66F0A" w:rsidRDefault="00077A9A" w:rsidP="00077A9A">
      <w:pPr>
        <w:tabs>
          <w:tab w:val="left" w:pos="284"/>
        </w:tabs>
        <w:rPr>
          <w:sz w:val="14"/>
          <w:szCs w:val="14"/>
        </w:rPr>
      </w:pPr>
      <w:r w:rsidRPr="00C66F0A">
        <w:rPr>
          <w:rStyle w:val="Odwoanieprzypisukocowego"/>
          <w:sz w:val="14"/>
          <w:szCs w:val="14"/>
        </w:rPr>
        <w:endnoteRef/>
      </w:r>
      <w:r w:rsidRPr="00C66F0A">
        <w:rPr>
          <w:sz w:val="14"/>
          <w:szCs w:val="14"/>
        </w:rPr>
        <w:t xml:space="preserve"> </w:t>
      </w:r>
      <w:r w:rsidRPr="00C66F0A">
        <w:rPr>
          <w:b/>
          <w:color w:val="C00000"/>
          <w:sz w:val="14"/>
          <w:szCs w:val="14"/>
        </w:rPr>
        <w:t>Przedsiębiorstwo partnerskie</w:t>
      </w:r>
      <w:r w:rsidRPr="00C66F0A">
        <w:rPr>
          <w:sz w:val="14"/>
          <w:szCs w:val="14"/>
        </w:rPr>
        <w:t xml:space="preserve"> oznaczają wszystkie przedsiębiorstwa, które nie zostały zakwalifikowane jako przedsiębiorstwa powiązane w rozumieniu art. 3 ust. 3 Załącznika nr 1 Rozporządzenia Komisji (UE) nr 651/2014 i między którymi istnieją następujące związki: </w:t>
      </w:r>
    </w:p>
    <w:p w14:paraId="17F2C995" w14:textId="77777777" w:rsidR="00077A9A" w:rsidRPr="00C66F0A" w:rsidRDefault="00077A9A" w:rsidP="00BD5D7E">
      <w:pPr>
        <w:numPr>
          <w:ilvl w:val="0"/>
          <w:numId w:val="3"/>
        </w:numPr>
        <w:tabs>
          <w:tab w:val="left" w:pos="284"/>
        </w:tabs>
        <w:ind w:left="142" w:firstLine="0"/>
        <w:rPr>
          <w:sz w:val="14"/>
          <w:szCs w:val="14"/>
        </w:rPr>
      </w:pPr>
      <w:r w:rsidRPr="00C66F0A">
        <w:rPr>
          <w:sz w:val="14"/>
          <w:szCs w:val="14"/>
        </w:rPr>
        <w:t xml:space="preserve">przedsiębiorstwo działające na rynku wyższego szczebla (typu </w:t>
      </w:r>
      <w:proofErr w:type="spellStart"/>
      <w:r w:rsidRPr="00C66F0A">
        <w:rPr>
          <w:sz w:val="14"/>
          <w:szCs w:val="14"/>
        </w:rPr>
        <w:t>upstream</w:t>
      </w:r>
      <w:proofErr w:type="spellEnd"/>
      <w:r w:rsidRPr="00C66F0A">
        <w:rPr>
          <w:sz w:val="14"/>
          <w:szCs w:val="14"/>
        </w:rPr>
        <w:t xml:space="preserve">) posiada, samodzielnie lub wspólnie z co najmniej jednym przedsiębiorstwem powiązanym w rozumieniu ust. 3, co najmniej 25 % kapitału innego przedsiębiorstwa działającego na rynku niższego szczebla (typu </w:t>
      </w:r>
      <w:proofErr w:type="spellStart"/>
      <w:r w:rsidRPr="00C66F0A">
        <w:rPr>
          <w:sz w:val="14"/>
          <w:szCs w:val="14"/>
        </w:rPr>
        <w:t>downstream</w:t>
      </w:r>
      <w:proofErr w:type="spellEnd"/>
      <w:r w:rsidRPr="00C66F0A">
        <w:rPr>
          <w:sz w:val="14"/>
          <w:szCs w:val="14"/>
        </w:rPr>
        <w:t>) lub praw głosu w takim przedsiębiorstwie.</w:t>
      </w:r>
    </w:p>
  </w:endnote>
  <w:endnote w:id="5">
    <w:p w14:paraId="582C2A20" w14:textId="77777777" w:rsidR="00077A9A" w:rsidRPr="00C66F0A" w:rsidRDefault="00077A9A" w:rsidP="00077A9A">
      <w:pPr>
        <w:pStyle w:val="Tekstprzypisukocowego"/>
        <w:tabs>
          <w:tab w:val="left" w:pos="284"/>
        </w:tabs>
        <w:jc w:val="both"/>
        <w:rPr>
          <w:rFonts w:ascii="Calibri" w:hAnsi="Calibri" w:cs="Calibri"/>
          <w:b/>
          <w:color w:val="FF0000"/>
          <w:sz w:val="14"/>
          <w:szCs w:val="14"/>
        </w:rPr>
      </w:pPr>
      <w:r w:rsidRPr="00C66F0A">
        <w:rPr>
          <w:rStyle w:val="Odwoanieprzypisukocowego"/>
          <w:rFonts w:ascii="Calibri" w:hAnsi="Calibri" w:cs="Calibri"/>
          <w:sz w:val="14"/>
          <w:szCs w:val="14"/>
        </w:rPr>
        <w:endnoteRef/>
      </w:r>
      <w:r w:rsidRPr="00C66F0A">
        <w:rPr>
          <w:rFonts w:ascii="Calibri" w:hAnsi="Calibri" w:cs="Calibri"/>
          <w:sz w:val="14"/>
          <w:szCs w:val="14"/>
        </w:rPr>
        <w:t xml:space="preserve"> </w:t>
      </w:r>
      <w:r w:rsidRPr="00C66F0A">
        <w:rPr>
          <w:rFonts w:ascii="Calibri" w:hAnsi="Calibri" w:cs="Calibri"/>
          <w:b/>
          <w:color w:val="C00000"/>
          <w:sz w:val="14"/>
          <w:szCs w:val="14"/>
        </w:rPr>
        <w:t>Przedsiębiorstwa powiązane</w:t>
      </w:r>
      <w:r w:rsidRPr="00C66F0A">
        <w:rPr>
          <w:rFonts w:ascii="Calibri" w:hAnsi="Calibri" w:cs="Calibri"/>
          <w:b/>
          <w:color w:val="FF0000"/>
          <w:sz w:val="14"/>
          <w:szCs w:val="14"/>
        </w:rPr>
        <w:t xml:space="preserve"> </w:t>
      </w:r>
      <w:r w:rsidRPr="00C66F0A">
        <w:rPr>
          <w:rFonts w:ascii="Calibri" w:hAnsi="Calibri" w:cs="Calibri"/>
          <w:sz w:val="14"/>
          <w:szCs w:val="14"/>
        </w:rPr>
        <w:t>oznaczają przedsiębiorstwa, które pozostają w jednym z poniższych związków:</w:t>
      </w:r>
    </w:p>
    <w:p w14:paraId="3158F507" w14:textId="77777777" w:rsidR="00077A9A" w:rsidRPr="00C66F0A" w:rsidRDefault="00077A9A" w:rsidP="00BD5D7E">
      <w:pPr>
        <w:pStyle w:val="Tekstprzypisukocowego"/>
        <w:numPr>
          <w:ilvl w:val="0"/>
          <w:numId w:val="3"/>
        </w:numPr>
        <w:tabs>
          <w:tab w:val="left" w:pos="284"/>
        </w:tabs>
        <w:ind w:left="142" w:firstLine="0"/>
        <w:jc w:val="both"/>
        <w:rPr>
          <w:rFonts w:ascii="Calibri" w:hAnsi="Calibri" w:cs="Calibri"/>
          <w:b/>
          <w:color w:val="FF0000"/>
          <w:sz w:val="14"/>
          <w:szCs w:val="14"/>
        </w:rPr>
      </w:pPr>
      <w:r w:rsidRPr="00C66F0A">
        <w:rPr>
          <w:rFonts w:ascii="Calibri" w:hAnsi="Calibri" w:cs="Calibri"/>
          <w:sz w:val="14"/>
          <w:szCs w:val="14"/>
        </w:rPr>
        <w:t>przedsiębiorstwo ma większość praw głosu w innym przedsiębiorstwie w roli udziałowca/akcjonariusza lub członka;</w:t>
      </w:r>
    </w:p>
    <w:p w14:paraId="3CBCDA7F" w14:textId="77777777" w:rsidR="00077A9A" w:rsidRPr="00C66F0A" w:rsidRDefault="00077A9A" w:rsidP="00BD5D7E">
      <w:pPr>
        <w:pStyle w:val="Tekstprzypisukocowego"/>
        <w:numPr>
          <w:ilvl w:val="0"/>
          <w:numId w:val="3"/>
        </w:numPr>
        <w:tabs>
          <w:tab w:val="left" w:pos="284"/>
        </w:tabs>
        <w:ind w:left="142" w:firstLine="0"/>
        <w:jc w:val="both"/>
        <w:rPr>
          <w:rFonts w:ascii="Calibri" w:hAnsi="Calibri" w:cs="Calibri"/>
          <w:b/>
          <w:color w:val="FF0000"/>
          <w:sz w:val="14"/>
          <w:szCs w:val="14"/>
        </w:rPr>
      </w:pPr>
      <w:r w:rsidRPr="00C66F0A">
        <w:rPr>
          <w:rFonts w:ascii="Calibri" w:hAnsi="Calibri" w:cs="Calibri"/>
          <w:sz w:val="14"/>
          <w:szCs w:val="14"/>
        </w:rPr>
        <w:t>przedsiębiorstwo ma prawo wyznaczyć lub odwołać większość członków organu administracyjnego, zarządzającego lub nadzorczego innego przedsiębiorstwa;</w:t>
      </w:r>
    </w:p>
    <w:p w14:paraId="34170285" w14:textId="68F4462E" w:rsidR="00077A9A" w:rsidRPr="00C66F0A" w:rsidRDefault="00077A9A" w:rsidP="00BD5D7E">
      <w:pPr>
        <w:pStyle w:val="Tekstprzypisukocowego"/>
        <w:numPr>
          <w:ilvl w:val="0"/>
          <w:numId w:val="3"/>
        </w:numPr>
        <w:tabs>
          <w:tab w:val="left" w:pos="284"/>
        </w:tabs>
        <w:ind w:left="142" w:firstLine="0"/>
        <w:jc w:val="both"/>
        <w:rPr>
          <w:rFonts w:ascii="Calibri" w:hAnsi="Calibri" w:cs="Calibri"/>
          <w:b/>
          <w:color w:val="FF0000"/>
          <w:sz w:val="14"/>
          <w:szCs w:val="14"/>
        </w:rPr>
      </w:pPr>
      <w:r w:rsidRPr="00C66F0A">
        <w:rPr>
          <w:rFonts w:ascii="Calibri" w:hAnsi="Calibri" w:cs="Calibri"/>
          <w:sz w:val="14"/>
          <w:szCs w:val="14"/>
        </w:rPr>
        <w:t xml:space="preserve">przedsiębiorstwo ma prawo wywierać </w:t>
      </w:r>
      <w:r w:rsidRPr="00C66F0A">
        <w:rPr>
          <w:rFonts w:ascii="Calibri" w:hAnsi="Calibri" w:cs="Calibri"/>
          <w:b/>
          <w:sz w:val="14"/>
          <w:szCs w:val="14"/>
        </w:rPr>
        <w:t>dominujący wpływ</w:t>
      </w:r>
      <w:r w:rsidRPr="00C66F0A">
        <w:rPr>
          <w:rFonts w:ascii="Calibri" w:hAnsi="Calibri" w:cs="Calibri"/>
          <w:sz w:val="14"/>
          <w:szCs w:val="14"/>
        </w:rPr>
        <w:t xml:space="preserve"> na inne przedsiębiorstwo na podstawie umowy zawartej z tym przedsiębiorstwem lub postanowień w jego statucie lub umowie spółki;</w:t>
      </w:r>
    </w:p>
    <w:p w14:paraId="71C86D9F" w14:textId="77777777" w:rsidR="00077A9A" w:rsidRPr="00C66F0A" w:rsidRDefault="00077A9A" w:rsidP="00BD5D7E">
      <w:pPr>
        <w:pStyle w:val="Tekstprzypisukocowego"/>
        <w:numPr>
          <w:ilvl w:val="0"/>
          <w:numId w:val="3"/>
        </w:numPr>
        <w:tabs>
          <w:tab w:val="left" w:pos="284"/>
        </w:tabs>
        <w:ind w:left="142" w:hanging="142"/>
        <w:jc w:val="both"/>
        <w:rPr>
          <w:rFonts w:ascii="Calibri" w:hAnsi="Calibri" w:cs="Calibri"/>
          <w:b/>
          <w:color w:val="FF0000"/>
          <w:sz w:val="14"/>
          <w:szCs w:val="14"/>
        </w:rPr>
      </w:pPr>
      <w:r w:rsidRPr="00C66F0A">
        <w:rPr>
          <w:rFonts w:ascii="Calibri" w:hAnsi="Calibri" w:cs="Calibri"/>
          <w:sz w:val="14"/>
          <w:szCs w:val="14"/>
        </w:rPr>
        <w:t>przedsiębiorstwo będące udziałowcem/akcjonariuszem lub członkiem innego przedsiębiorstwa kontroluje samodzielnie, na mocy umowy z innymi udziałowcami/akcjonariuszami lub członkami tego przedsiębiorstwa, większość praw głosu udziałowców/akcjonariuszy lub członków w tym przedsiębiorstwie.</w:t>
      </w:r>
    </w:p>
    <w:p w14:paraId="31226DA4" w14:textId="77777777" w:rsidR="00077A9A" w:rsidRPr="00C66F0A" w:rsidRDefault="00077A9A" w:rsidP="00077A9A">
      <w:pPr>
        <w:pStyle w:val="Tekstprzypisukocowego"/>
        <w:tabs>
          <w:tab w:val="left" w:pos="284"/>
        </w:tabs>
        <w:jc w:val="both"/>
        <w:rPr>
          <w:rFonts w:ascii="Calibri" w:hAnsi="Calibri" w:cs="Calibri"/>
          <w:b/>
          <w:sz w:val="14"/>
          <w:szCs w:val="14"/>
        </w:rPr>
      </w:pPr>
      <w:r w:rsidRPr="00C66F0A">
        <w:rPr>
          <w:rFonts w:ascii="Calibri" w:hAnsi="Calibri" w:cs="Calibri"/>
          <w:sz w:val="14"/>
          <w:szCs w:val="14"/>
        </w:rPr>
        <w:t xml:space="preserve">Przedsiębiorstwa, które pozostają w jednym </w:t>
      </w:r>
      <w:r w:rsidRPr="00C66F0A">
        <w:rPr>
          <w:rFonts w:ascii="Calibri" w:hAnsi="Calibri" w:cs="Calibri"/>
          <w:b/>
          <w:sz w:val="14"/>
          <w:szCs w:val="14"/>
        </w:rPr>
        <w:t xml:space="preserve">ze związków opisanych w akapicie pierwszym za pośrednictwem co najmniej jednego przedsiębiorstwa, lub jednego z inwestorów, o których mowa w art.3 ust. 2 akapit drugi załącznika nr I do </w:t>
      </w:r>
      <w:r w:rsidRPr="00C66F0A">
        <w:rPr>
          <w:rFonts w:ascii="Calibri" w:hAnsi="Calibri" w:cs="Calibri"/>
          <w:color w:val="000000"/>
          <w:sz w:val="14"/>
          <w:szCs w:val="14"/>
        </w:rPr>
        <w:t>Rozporządzenia Komisji (UE) nr 651/2014</w:t>
      </w:r>
      <w:r w:rsidRPr="00C66F0A">
        <w:rPr>
          <w:rFonts w:ascii="Calibri" w:hAnsi="Calibri" w:cs="Calibri"/>
          <w:b/>
          <w:sz w:val="14"/>
          <w:szCs w:val="14"/>
        </w:rPr>
        <w:t>, również uznaje się za powiązane.</w:t>
      </w:r>
    </w:p>
    <w:p w14:paraId="10D4F03E" w14:textId="77777777" w:rsidR="00077A9A" w:rsidRPr="00C66F0A" w:rsidRDefault="00077A9A" w:rsidP="00077A9A">
      <w:pPr>
        <w:pStyle w:val="Tekstprzypisukocowego"/>
        <w:tabs>
          <w:tab w:val="left" w:pos="284"/>
        </w:tabs>
        <w:jc w:val="both"/>
        <w:rPr>
          <w:rFonts w:ascii="Calibri" w:hAnsi="Calibri" w:cs="Calibri"/>
          <w:sz w:val="14"/>
          <w:szCs w:val="14"/>
        </w:rPr>
      </w:pPr>
      <w:r w:rsidRPr="00C66F0A">
        <w:rPr>
          <w:rFonts w:ascii="Calibri" w:hAnsi="Calibri" w:cs="Calibri"/>
          <w:sz w:val="14"/>
          <w:szCs w:val="14"/>
        </w:rPr>
        <w:t xml:space="preserve">Przedsiębiorstwa pozostające w jednym z takich związków za pośrednictwem osoby fizycznej lub grupy osób fizycznych działających wspólnie </w:t>
      </w:r>
      <w:r w:rsidRPr="00C66F0A">
        <w:rPr>
          <w:rFonts w:ascii="Calibri" w:hAnsi="Calibri" w:cs="Calibri"/>
          <w:b/>
          <w:sz w:val="14"/>
          <w:szCs w:val="14"/>
        </w:rPr>
        <w:t>również uznaje się za przedsiębiorstwa powiązane, jeżeli</w:t>
      </w:r>
      <w:r w:rsidRPr="00C66F0A">
        <w:rPr>
          <w:rFonts w:ascii="Calibri" w:hAnsi="Calibri" w:cs="Calibri"/>
          <w:sz w:val="14"/>
          <w:szCs w:val="14"/>
        </w:rPr>
        <w:t xml:space="preserve"> prowadzą one swoją działalność lub część działalności na tym samym rynku właściwym lub rynkach pokrewnych.</w:t>
      </w:r>
    </w:p>
    <w:p w14:paraId="54112ED3" w14:textId="77777777" w:rsidR="00077A9A" w:rsidRPr="00C66F0A" w:rsidRDefault="00077A9A" w:rsidP="00077A9A">
      <w:pPr>
        <w:pStyle w:val="Tekstprzypisukocowego"/>
        <w:tabs>
          <w:tab w:val="left" w:pos="284"/>
        </w:tabs>
        <w:jc w:val="both"/>
        <w:rPr>
          <w:rFonts w:ascii="Calibri" w:hAnsi="Calibri" w:cs="Calibri"/>
          <w:sz w:val="14"/>
          <w:szCs w:val="14"/>
        </w:rPr>
      </w:pPr>
      <w:r w:rsidRPr="00C66F0A">
        <w:rPr>
          <w:rFonts w:ascii="Calibri" w:hAnsi="Calibri" w:cs="Calibri"/>
          <w:sz w:val="14"/>
          <w:szCs w:val="14"/>
        </w:rPr>
        <w:t>Za</w:t>
      </w:r>
      <w:r w:rsidRPr="00C66F0A">
        <w:rPr>
          <w:rFonts w:ascii="Calibri" w:hAnsi="Calibri" w:cs="Calibri"/>
          <w:b/>
          <w:sz w:val="14"/>
          <w:szCs w:val="14"/>
        </w:rPr>
        <w:t xml:space="preserve"> "rynek pokrewny" </w:t>
      </w:r>
      <w:r w:rsidRPr="00C66F0A">
        <w:rPr>
          <w:rFonts w:ascii="Calibri" w:hAnsi="Calibri" w:cs="Calibri"/>
          <w:sz w:val="14"/>
          <w:szCs w:val="14"/>
        </w:rPr>
        <w:t>uważa się rynek dla danego produktu lub usługi znajdujący się bezpośrednio na wyższym lub niższym szczeblu rynku w stosunku do rynku właściwego.</w:t>
      </w:r>
    </w:p>
    <w:p w14:paraId="323E2640" w14:textId="77777777" w:rsidR="00077A9A" w:rsidRPr="00C66F0A" w:rsidRDefault="00077A9A" w:rsidP="00077A9A">
      <w:pPr>
        <w:pStyle w:val="Tekstprzypisukocowego"/>
        <w:tabs>
          <w:tab w:val="left" w:pos="284"/>
        </w:tabs>
        <w:jc w:val="both"/>
        <w:rPr>
          <w:rFonts w:ascii="Calibri" w:hAnsi="Calibri" w:cs="Calibri"/>
          <w:sz w:val="14"/>
          <w:szCs w:val="14"/>
        </w:rPr>
      </w:pPr>
      <w:r w:rsidRPr="00C66F0A">
        <w:rPr>
          <w:rFonts w:ascii="Calibri" w:hAnsi="Calibri" w:cs="Calibri"/>
          <w:sz w:val="14"/>
          <w:szCs w:val="14"/>
        </w:rPr>
        <w:t xml:space="preserve">Zakłada się, że wpływ </w:t>
      </w:r>
      <w:r w:rsidRPr="00C66F0A">
        <w:rPr>
          <w:rFonts w:ascii="Calibri" w:hAnsi="Calibri" w:cs="Calibri"/>
          <w:b/>
          <w:sz w:val="14"/>
          <w:szCs w:val="14"/>
        </w:rPr>
        <w:t>dominujący nie istnieje</w:t>
      </w:r>
      <w:r w:rsidRPr="00C66F0A">
        <w:rPr>
          <w:rFonts w:ascii="Calibri" w:hAnsi="Calibri" w:cs="Calibri"/>
          <w:sz w:val="14"/>
          <w:szCs w:val="14"/>
        </w:rPr>
        <w:t xml:space="preserve">, jeżeli inwestorzy wymienieni w art. 3 ust. 2 akapit drugi załącznik nr I do </w:t>
      </w:r>
      <w:r w:rsidRPr="00C66F0A">
        <w:rPr>
          <w:rFonts w:ascii="Calibri" w:hAnsi="Calibri" w:cs="Calibri"/>
          <w:color w:val="000000"/>
          <w:sz w:val="14"/>
          <w:szCs w:val="14"/>
        </w:rPr>
        <w:t xml:space="preserve">Rozporządzenia Komisji (UE) nr 651/2014 </w:t>
      </w:r>
      <w:r w:rsidRPr="00C66F0A">
        <w:rPr>
          <w:rFonts w:ascii="Calibri" w:hAnsi="Calibri" w:cs="Calibri"/>
          <w:sz w:val="14"/>
          <w:szCs w:val="14"/>
        </w:rPr>
        <w:t>nie angażują się bezpośrednio lub pośrednio w zarządzanie danym przedsiębiorstwem, bez uszczerbku dla ich praw jako udziałowców/ akcjonariuszy.</w:t>
      </w:r>
    </w:p>
    <w:p w14:paraId="154E37AD" w14:textId="77777777" w:rsidR="00077A9A" w:rsidRPr="00C66F0A" w:rsidRDefault="00077A9A" w:rsidP="00077A9A">
      <w:pPr>
        <w:pStyle w:val="Tekstprzypisukocowego"/>
        <w:tabs>
          <w:tab w:val="left" w:pos="284"/>
        </w:tabs>
        <w:jc w:val="both"/>
        <w:rPr>
          <w:rFonts w:ascii="Calibri" w:hAnsi="Calibri" w:cs="Calibri"/>
          <w:color w:val="C00000"/>
          <w:sz w:val="14"/>
          <w:szCs w:val="14"/>
        </w:rPr>
      </w:pPr>
      <w:r w:rsidRPr="00C66F0A">
        <w:rPr>
          <w:rFonts w:ascii="Calibri" w:hAnsi="Calibri" w:cs="Calibri"/>
          <w:b/>
          <w:color w:val="C00000"/>
          <w:sz w:val="14"/>
          <w:szCs w:val="14"/>
        </w:rPr>
        <w:t>UWAGA! Pozostawanie w układzie przedsiębiorstw partnerskich lub powiązanych wpływa na sposób ustalenia poziomu zatrudnienia oraz pułapów finansowych, od których uzależnia się posiadanie bądź utratę statusu MSP.</w:t>
      </w:r>
    </w:p>
  </w:endnote>
  <w:endnote w:id="6">
    <w:p w14:paraId="74BA93D4" w14:textId="77777777" w:rsidR="00077A9A" w:rsidRPr="00C66F0A" w:rsidRDefault="00077A9A" w:rsidP="00077A9A">
      <w:pPr>
        <w:pStyle w:val="Tekstprzypisukocowego"/>
        <w:tabs>
          <w:tab w:val="left" w:pos="284"/>
        </w:tabs>
        <w:jc w:val="both"/>
        <w:rPr>
          <w:rFonts w:ascii="Calibri" w:hAnsi="Calibri" w:cs="Calibri"/>
          <w:sz w:val="16"/>
          <w:szCs w:val="16"/>
        </w:rPr>
      </w:pPr>
      <w:r w:rsidRPr="00C66F0A">
        <w:rPr>
          <w:rStyle w:val="Odwoanieprzypisukocowego"/>
          <w:sz w:val="14"/>
          <w:szCs w:val="14"/>
        </w:rPr>
        <w:endnoteRef/>
      </w:r>
      <w:r w:rsidRPr="00C66F0A">
        <w:rPr>
          <w:sz w:val="14"/>
          <w:szCs w:val="14"/>
        </w:rPr>
        <w:t xml:space="preserve"> </w:t>
      </w:r>
      <w:r w:rsidRPr="00C66F0A">
        <w:rPr>
          <w:rFonts w:ascii="Calibri" w:hAnsi="Calibri" w:cs="Calibri"/>
          <w:sz w:val="14"/>
          <w:szCs w:val="14"/>
        </w:rPr>
        <w:t xml:space="preserve">Jeśli co najmniej 25% kapitału lub praw głosu w danym przedsiębiorstwie posiada organ publiczny wówczas dane przedsiębiorstwo automatycznie jest zaliczane do </w:t>
      </w:r>
      <w:r w:rsidRPr="00C66F0A">
        <w:rPr>
          <w:rFonts w:ascii="Calibri" w:hAnsi="Calibri" w:cs="Calibri"/>
          <w:b/>
          <w:sz w:val="14"/>
          <w:szCs w:val="14"/>
        </w:rPr>
        <w:t>kategorii przedsiębiorców innych niż MSP (tzw. dużych przedsiębiorców)</w:t>
      </w:r>
      <w:r w:rsidRPr="00C66F0A">
        <w:rPr>
          <w:rFonts w:ascii="Calibri" w:hAnsi="Calibri" w:cs="Calibri"/>
          <w:sz w:val="14"/>
          <w:szCs w:val="14"/>
        </w:rPr>
        <w:t>. Wyjątek stanowią przypadki, o których mowa w art. 3 ust. 2 Załącznika nr I do Rozporządzenia nr 651/2014.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21CD4A" w14:textId="546CB606" w:rsidR="00695988" w:rsidRPr="00040105" w:rsidRDefault="00CC782A" w:rsidP="00FA342C">
    <w:pPr>
      <w:pStyle w:val="Stopka"/>
      <w:jc w:val="right"/>
    </w:pPr>
    <w:r>
      <w:rPr>
        <w:noProof/>
      </w:rPr>
      <w:drawing>
        <wp:anchor distT="0" distB="0" distL="114300" distR="114300" simplePos="0" relativeHeight="251669504" behindDoc="1" locked="0" layoutInCell="1" allowOverlap="1" wp14:anchorId="71255FC4" wp14:editId="4AB8A3AD">
          <wp:simplePos x="0" y="0"/>
          <wp:positionH relativeFrom="column">
            <wp:posOffset>3202940</wp:posOffset>
          </wp:positionH>
          <wp:positionV relativeFrom="paragraph">
            <wp:posOffset>-105410</wp:posOffset>
          </wp:positionV>
          <wp:extent cx="1847850" cy="1305560"/>
          <wp:effectExtent l="0" t="0" r="0" b="8890"/>
          <wp:wrapNone/>
          <wp:docPr id="242" name="Obraz 2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7850" cy="1305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E043E">
      <w:fldChar w:fldCharType="begin"/>
    </w:r>
    <w:r w:rsidR="00EE043E">
      <w:instrText>PAGE   \* MERGEFORMAT</w:instrText>
    </w:r>
    <w:r w:rsidR="00EE043E">
      <w:fldChar w:fldCharType="separate"/>
    </w:r>
    <w:r w:rsidR="00F477BF" w:rsidRPr="00040105">
      <w:rPr>
        <w:noProof/>
      </w:rPr>
      <w:t>1</w:t>
    </w:r>
    <w:r w:rsidR="00EE043E">
      <w:fldChar w:fldCharType="end"/>
    </w:r>
    <w:r w:rsidR="00A3410B" w:rsidRPr="00040105">
      <w:t>/</w:t>
    </w:r>
    <w:r w:rsidR="00E46EC8">
      <w:fldChar w:fldCharType="begin"/>
    </w:r>
    <w:r w:rsidR="00E46EC8" w:rsidRPr="00040105">
      <w:instrText xml:space="preserve"> NUMPAGES   \* MERGEFORMAT </w:instrText>
    </w:r>
    <w:r w:rsidR="00E46EC8">
      <w:fldChar w:fldCharType="separate"/>
    </w:r>
    <w:r w:rsidR="00F477BF" w:rsidRPr="00040105">
      <w:rPr>
        <w:noProof/>
      </w:rPr>
      <w:t>1</w:t>
    </w:r>
    <w:r w:rsidR="00E46EC8">
      <w:rPr>
        <w:noProof/>
      </w:rPr>
      <w:fldChar w:fldCharType="end"/>
    </w:r>
  </w:p>
  <w:p w14:paraId="68BEC880" w14:textId="1073582C" w:rsidR="002D6E5D" w:rsidRDefault="00CC782A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95C577" wp14:editId="03FF133B">
              <wp:simplePos x="0" y="0"/>
              <wp:positionH relativeFrom="column">
                <wp:posOffset>-33020</wp:posOffset>
              </wp:positionH>
              <wp:positionV relativeFrom="paragraph">
                <wp:posOffset>83820</wp:posOffset>
              </wp:positionV>
              <wp:extent cx="6515100" cy="0"/>
              <wp:effectExtent l="0" t="0" r="0" b="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151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EB1D1CD" id="Łącznik prosty 1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6pt,6.6pt" to="510.4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" strokecolor="black [3213]" strokeweight=".5pt">
              <v:stroke joinstyle="miter"/>
            </v:line>
          </w:pict>
        </mc:Fallback>
      </mc:AlternateContent>
    </w:r>
  </w:p>
  <w:p w14:paraId="0C19C953" w14:textId="698FEAC1" w:rsidR="002D6E5D" w:rsidRDefault="00CC782A">
    <w:r w:rsidRPr="002D6E5D">
      <w:rPr>
        <w:noProof/>
      </w:rPr>
      <w:drawing>
        <wp:anchor distT="0" distB="0" distL="114300" distR="114300" simplePos="0" relativeHeight="251668480" behindDoc="0" locked="0" layoutInCell="1" allowOverlap="1" wp14:anchorId="401F3DAE" wp14:editId="073135BE">
          <wp:simplePos x="0" y="0"/>
          <wp:positionH relativeFrom="column">
            <wp:posOffset>4917440</wp:posOffset>
          </wp:positionH>
          <wp:positionV relativeFrom="paragraph">
            <wp:posOffset>110490</wp:posOffset>
          </wp:positionV>
          <wp:extent cx="1406525" cy="305435"/>
          <wp:effectExtent l="0" t="0" r="3175" b="0"/>
          <wp:wrapThrough wrapText="bothSides">
            <wp:wrapPolygon edited="0">
              <wp:start x="0" y="0"/>
              <wp:lineTo x="0" y="8083"/>
              <wp:lineTo x="1170" y="20208"/>
              <wp:lineTo x="7021" y="20208"/>
              <wp:lineTo x="21356" y="17514"/>
              <wp:lineTo x="21356" y="5389"/>
              <wp:lineTo x="8777" y="0"/>
              <wp:lineTo x="0" y="0"/>
            </wp:wrapPolygon>
          </wp:wrapThrough>
          <wp:docPr id="243" name="Obraz 243" descr="Obraz zawierający rysunek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warr.t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6525" cy="305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D6E5D">
      <w:rPr>
        <w:noProof/>
      </w:rPr>
      <w:drawing>
        <wp:anchor distT="0" distB="0" distL="114300" distR="114300" simplePos="0" relativeHeight="251665408" behindDoc="1" locked="0" layoutInCell="1" allowOverlap="1" wp14:anchorId="130D4539" wp14:editId="178FEAD9">
          <wp:simplePos x="0" y="0"/>
          <wp:positionH relativeFrom="column">
            <wp:posOffset>1297940</wp:posOffset>
          </wp:positionH>
          <wp:positionV relativeFrom="paragraph">
            <wp:posOffset>162560</wp:posOffset>
          </wp:positionV>
          <wp:extent cx="647700" cy="310515"/>
          <wp:effectExtent l="0" t="0" r="0" b="0"/>
          <wp:wrapNone/>
          <wp:docPr id="244" name="Obraz 244" descr="Obraz zawierający rysunek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dawg.jp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2966" b="19086"/>
                  <a:stretch/>
                </pic:blipFill>
                <pic:spPr bwMode="auto">
                  <a:xfrm>
                    <a:off x="0" y="0"/>
                    <a:ext cx="647700" cy="3105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D6E5D">
      <w:rPr>
        <w:noProof/>
      </w:rPr>
      <w:drawing>
        <wp:anchor distT="0" distB="0" distL="114300" distR="114300" simplePos="0" relativeHeight="251664384" behindDoc="0" locked="0" layoutInCell="1" allowOverlap="1" wp14:anchorId="575D8369" wp14:editId="2BDB4FC4">
          <wp:simplePos x="0" y="0"/>
          <wp:positionH relativeFrom="margin">
            <wp:posOffset>0</wp:posOffset>
          </wp:positionH>
          <wp:positionV relativeFrom="paragraph">
            <wp:posOffset>78740</wp:posOffset>
          </wp:positionV>
          <wp:extent cx="771525" cy="432435"/>
          <wp:effectExtent l="0" t="0" r="9525" b="5715"/>
          <wp:wrapThrough wrapText="bothSides">
            <wp:wrapPolygon edited="0">
              <wp:start x="0" y="0"/>
              <wp:lineTo x="0" y="20934"/>
              <wp:lineTo x="21333" y="20934"/>
              <wp:lineTo x="21333" y="0"/>
              <wp:lineTo x="0" y="0"/>
            </wp:wrapPolygon>
          </wp:wrapThrough>
          <wp:docPr id="245" name="Obraz 245" descr="Obraz zawierający rysunek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rleg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525" cy="432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D6E5D">
      <w:rPr>
        <w:noProof/>
      </w:rPr>
      <w:drawing>
        <wp:anchor distT="0" distB="0" distL="114300" distR="114300" simplePos="0" relativeHeight="251667456" behindDoc="1" locked="0" layoutInCell="1" allowOverlap="1" wp14:anchorId="40B7C4A4" wp14:editId="05E76244">
          <wp:simplePos x="0" y="0"/>
          <wp:positionH relativeFrom="column">
            <wp:posOffset>2279015</wp:posOffset>
          </wp:positionH>
          <wp:positionV relativeFrom="paragraph">
            <wp:posOffset>143510</wp:posOffset>
          </wp:positionV>
          <wp:extent cx="1011555" cy="287655"/>
          <wp:effectExtent l="0" t="0" r="0" b="0"/>
          <wp:wrapNone/>
          <wp:docPr id="246" name="Obraz 246" descr="Obraz zawierający znak, czerwony, siedzi, zegar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karr.tif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1555" cy="287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E7A46F2" w14:textId="627CF389" w:rsidR="002D6E5D" w:rsidRDefault="002D6E5D" w:rsidP="002D6E5D">
    <w:pPr>
      <w:pStyle w:val="Stopka"/>
      <w:rPr>
        <w:sz w:val="15"/>
        <w:szCs w:val="15"/>
      </w:rPr>
    </w:pPr>
    <w:r>
      <w:rPr>
        <w:sz w:val="15"/>
        <w:szCs w:val="15"/>
      </w:rPr>
      <w:br/>
    </w:r>
  </w:p>
  <w:p w14:paraId="096A9E79" w14:textId="78C5617D" w:rsidR="002D6E5D" w:rsidRDefault="002D6E5D" w:rsidP="002D6E5D">
    <w:pPr>
      <w:pStyle w:val="Stopka"/>
      <w:rPr>
        <w:sz w:val="15"/>
        <w:szCs w:val="15"/>
      </w:rPr>
    </w:pPr>
  </w:p>
  <w:p w14:paraId="116908BA" w14:textId="77777777" w:rsidR="00CC782A" w:rsidRDefault="00CC782A" w:rsidP="002D6E5D">
    <w:pPr>
      <w:pStyle w:val="Stopka"/>
      <w:rPr>
        <w:sz w:val="15"/>
        <w:szCs w:val="15"/>
      </w:rPr>
    </w:pPr>
  </w:p>
  <w:p w14:paraId="3FE7B57B" w14:textId="1F29171A" w:rsidR="002D6E5D" w:rsidRPr="00BE6D03" w:rsidRDefault="002D6E5D" w:rsidP="002D6E5D">
    <w:pPr>
      <w:pStyle w:val="Stopka"/>
      <w:rPr>
        <w:sz w:val="15"/>
        <w:szCs w:val="15"/>
      </w:rPr>
    </w:pPr>
    <w:r w:rsidRPr="00BE6D03">
      <w:rPr>
        <w:sz w:val="15"/>
        <w:szCs w:val="15"/>
      </w:rPr>
      <w:t xml:space="preserve">Urząd Marszałkowski Województwa Dolnośląskiego | Wybrzeże Słowackiego 12-14 |50-411 Wrocław </w:t>
    </w:r>
  </w:p>
  <w:p w14:paraId="372A113E" w14:textId="77777777" w:rsidR="002D6E5D" w:rsidRDefault="002D6E5D" w:rsidP="002D6E5D">
    <w:pPr>
      <w:pStyle w:val="Stopka"/>
    </w:pPr>
    <w:r w:rsidRPr="00BE6D03">
      <w:rPr>
        <w:sz w:val="15"/>
        <w:szCs w:val="15"/>
      </w:rPr>
      <w:t>e-mail: umwd@dolnyslask.pl | tel.: (+48 71) 776 90 53 | Godziny pracy Urzędu: poniedziałek - piątek: 7.30 - 15.30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46D488" w14:textId="77777777" w:rsidR="00BD5D7E" w:rsidRDefault="00BD5D7E" w:rsidP="00C71600">
      <w:r>
        <w:separator/>
      </w:r>
    </w:p>
  </w:footnote>
  <w:footnote w:type="continuationSeparator" w:id="0">
    <w:p w14:paraId="62583F9C" w14:textId="77777777" w:rsidR="00BD5D7E" w:rsidRDefault="00BD5D7E" w:rsidP="00C716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B3A0CF" w14:textId="37DDCEB4" w:rsidR="009C0D0D" w:rsidRDefault="00E56A86" w:rsidP="009C0D0D">
    <w:pPr>
      <w:jc w:val="left"/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</w:pPr>
    <w:r>
      <w:rPr>
        <w:noProof/>
      </w:rPr>
      <w:drawing>
        <wp:anchor distT="0" distB="0" distL="114300" distR="114300" simplePos="0" relativeHeight="251671552" behindDoc="1" locked="0" layoutInCell="1" allowOverlap="1" wp14:anchorId="3A152A67" wp14:editId="30478330">
          <wp:simplePos x="0" y="0"/>
          <wp:positionH relativeFrom="margin">
            <wp:posOffset>3336290</wp:posOffset>
          </wp:positionH>
          <wp:positionV relativeFrom="paragraph">
            <wp:posOffset>130175</wp:posOffset>
          </wp:positionV>
          <wp:extent cx="3137322" cy="771525"/>
          <wp:effectExtent l="0" t="0" r="6350" b="0"/>
          <wp:wrapNone/>
          <wp:docPr id="240" name="Obraz 2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37322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1D781C3" w14:textId="50D66748" w:rsidR="009C0D0D" w:rsidRPr="001D5580" w:rsidRDefault="00E56A86" w:rsidP="00E56A86">
    <w:pPr>
      <w:jc w:val="right"/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</w:pPr>
    <w:r>
      <w:rPr>
        <w:noProof/>
      </w:rPr>
      <w:drawing>
        <wp:anchor distT="0" distB="0" distL="114300" distR="114300" simplePos="0" relativeHeight="251670528" behindDoc="1" locked="0" layoutInCell="1" allowOverlap="1" wp14:anchorId="7C03971F" wp14:editId="591C75D6">
          <wp:simplePos x="0" y="0"/>
          <wp:positionH relativeFrom="margin">
            <wp:posOffset>-178435</wp:posOffset>
          </wp:positionH>
          <wp:positionV relativeFrom="paragraph">
            <wp:posOffset>136525</wp:posOffset>
          </wp:positionV>
          <wp:extent cx="3209294" cy="897890"/>
          <wp:effectExtent l="0" t="0" r="0" b="0"/>
          <wp:wrapNone/>
          <wp:docPr id="241" name="Obraz 2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9294" cy="897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44934" w:rsidRPr="001D5580"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fldChar w:fldCharType="begin"/>
    </w:r>
    <w:r w:rsidR="00B474A9"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instrText xml:space="preserve"> INCLUDEPICTURE "C:\\var\\folders\\x4\\5th630jx45g6g5_v19kkbkbm0000gn\\T\\com.microsoft.Word\\WebArchiveCopyPasteTempFiles\\NPrUZ2UuXL01Gzc7imearlEVNczy23YflV5MAj6QVgsQXpi-UOpO70-3uxPujcKD8iDxlXU0JfDELCDM49K_EUnicHoc2_KylI6Fi1uOXrWMdbRujMTVxq1tZ0btpw" \* MERGEFORMAT </w:instrText>
    </w:r>
    <w:r w:rsidR="00544934" w:rsidRPr="001D5580"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fldChar w:fldCharType="end"/>
    </w:r>
    <w:r w:rsidR="009C0D0D"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t xml:space="preserve">           </w:t>
    </w:r>
  </w:p>
  <w:p w14:paraId="70F22376" w14:textId="58838836" w:rsidR="00106B97" w:rsidRDefault="00716A17" w:rsidP="00716A17">
    <w:pPr>
      <w:pStyle w:val="Nagwek"/>
      <w:tabs>
        <w:tab w:val="clear" w:pos="4536"/>
        <w:tab w:val="clear" w:pos="9072"/>
        <w:tab w:val="left" w:pos="3975"/>
      </w:tabs>
      <w:ind w:left="-142"/>
    </w:pPr>
    <w:r>
      <w:tab/>
    </w:r>
  </w:p>
  <w:p w14:paraId="14475B95" w14:textId="4BB2133F" w:rsidR="00106B97" w:rsidRDefault="00106B97">
    <w:pPr>
      <w:pStyle w:val="Nagwek"/>
    </w:pPr>
  </w:p>
  <w:p w14:paraId="10912465" w14:textId="66123143" w:rsidR="00106B97" w:rsidRDefault="004372C4" w:rsidP="004372C4">
    <w:pPr>
      <w:pStyle w:val="Nagwek"/>
      <w:tabs>
        <w:tab w:val="clear" w:pos="4536"/>
        <w:tab w:val="clear" w:pos="9072"/>
        <w:tab w:val="left" w:pos="2775"/>
      </w:tabs>
    </w:pPr>
    <w:r>
      <w:tab/>
    </w:r>
  </w:p>
  <w:p w14:paraId="2B2DF230" w14:textId="12BD3F75" w:rsidR="00106B97" w:rsidRDefault="00106B97" w:rsidP="004372C4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263C3F"/>
    <w:multiLevelType w:val="hybridMultilevel"/>
    <w:tmpl w:val="F85EB6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1C4CF3"/>
    <w:multiLevelType w:val="hybridMultilevel"/>
    <w:tmpl w:val="87A0AAC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9E44F92"/>
    <w:multiLevelType w:val="hybridMultilevel"/>
    <w:tmpl w:val="E19821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FD2678"/>
    <w:multiLevelType w:val="hybridMultilevel"/>
    <w:tmpl w:val="C0B211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3E7B"/>
    <w:rsid w:val="00034C17"/>
    <w:rsid w:val="00040105"/>
    <w:rsid w:val="00077A9A"/>
    <w:rsid w:val="000E0A23"/>
    <w:rsid w:val="00106B97"/>
    <w:rsid w:val="00146A66"/>
    <w:rsid w:val="001A5530"/>
    <w:rsid w:val="001D5580"/>
    <w:rsid w:val="00226FE1"/>
    <w:rsid w:val="002509E2"/>
    <w:rsid w:val="00296298"/>
    <w:rsid w:val="002976C8"/>
    <w:rsid w:val="002D6E5D"/>
    <w:rsid w:val="00350741"/>
    <w:rsid w:val="00350F50"/>
    <w:rsid w:val="00351239"/>
    <w:rsid w:val="003733D8"/>
    <w:rsid w:val="0038555B"/>
    <w:rsid w:val="00393FE6"/>
    <w:rsid w:val="003A7700"/>
    <w:rsid w:val="003B46A6"/>
    <w:rsid w:val="004329BE"/>
    <w:rsid w:val="004372C4"/>
    <w:rsid w:val="0046739E"/>
    <w:rsid w:val="004C2BB0"/>
    <w:rsid w:val="004D3047"/>
    <w:rsid w:val="00544934"/>
    <w:rsid w:val="00573DD5"/>
    <w:rsid w:val="0060252A"/>
    <w:rsid w:val="006558A1"/>
    <w:rsid w:val="006567CB"/>
    <w:rsid w:val="00695988"/>
    <w:rsid w:val="006B046F"/>
    <w:rsid w:val="006B119C"/>
    <w:rsid w:val="00716A17"/>
    <w:rsid w:val="0076120D"/>
    <w:rsid w:val="00780E14"/>
    <w:rsid w:val="007B198E"/>
    <w:rsid w:val="007C410C"/>
    <w:rsid w:val="007F7BDB"/>
    <w:rsid w:val="008145E1"/>
    <w:rsid w:val="00846C52"/>
    <w:rsid w:val="00861AD3"/>
    <w:rsid w:val="00873E7B"/>
    <w:rsid w:val="008E70BE"/>
    <w:rsid w:val="008F76FE"/>
    <w:rsid w:val="0091409C"/>
    <w:rsid w:val="0092381C"/>
    <w:rsid w:val="0095053D"/>
    <w:rsid w:val="0095189B"/>
    <w:rsid w:val="009C0D0D"/>
    <w:rsid w:val="009C1535"/>
    <w:rsid w:val="009F11CB"/>
    <w:rsid w:val="00A3410B"/>
    <w:rsid w:val="00B127FD"/>
    <w:rsid w:val="00B41007"/>
    <w:rsid w:val="00B474A9"/>
    <w:rsid w:val="00B52A88"/>
    <w:rsid w:val="00B56888"/>
    <w:rsid w:val="00B66F63"/>
    <w:rsid w:val="00BA55AB"/>
    <w:rsid w:val="00BC792D"/>
    <w:rsid w:val="00BD43A7"/>
    <w:rsid w:val="00BD5D7E"/>
    <w:rsid w:val="00BE6D03"/>
    <w:rsid w:val="00BF1C72"/>
    <w:rsid w:val="00C023B0"/>
    <w:rsid w:val="00C131CD"/>
    <w:rsid w:val="00C61269"/>
    <w:rsid w:val="00C71600"/>
    <w:rsid w:val="00CC613D"/>
    <w:rsid w:val="00CC782A"/>
    <w:rsid w:val="00D50E94"/>
    <w:rsid w:val="00D90999"/>
    <w:rsid w:val="00D95EC4"/>
    <w:rsid w:val="00DE06D9"/>
    <w:rsid w:val="00DE4592"/>
    <w:rsid w:val="00DF7BD2"/>
    <w:rsid w:val="00E46EC8"/>
    <w:rsid w:val="00E56A86"/>
    <w:rsid w:val="00E964A4"/>
    <w:rsid w:val="00EB77EA"/>
    <w:rsid w:val="00EC07B1"/>
    <w:rsid w:val="00EE043E"/>
    <w:rsid w:val="00EE6885"/>
    <w:rsid w:val="00EF7A05"/>
    <w:rsid w:val="00F0333F"/>
    <w:rsid w:val="00F30BC0"/>
    <w:rsid w:val="00F378FB"/>
    <w:rsid w:val="00F477BF"/>
    <w:rsid w:val="00F57A36"/>
    <w:rsid w:val="00FA342C"/>
    <w:rsid w:val="00FE2258"/>
    <w:rsid w:val="00FF5ECB"/>
    <w:rsid w:val="00FF6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B9B84D"/>
  <w15:chartTrackingRefBased/>
  <w15:docId w15:val="{44980D09-0BBE-4027-9B3B-28882318E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qFormat/>
    <w:rsid w:val="00CC613D"/>
    <w:pPr>
      <w:spacing w:after="0" w:line="240" w:lineRule="auto"/>
      <w:jc w:val="both"/>
    </w:pPr>
    <w:rPr>
      <w:color w:val="1D1D1D"/>
      <w:sz w:val="18"/>
      <w:szCs w:val="18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34C17"/>
    <w:pPr>
      <w:keepNext/>
      <w:keepLines/>
      <w:outlineLvl w:val="0"/>
    </w:pPr>
    <w:rPr>
      <w:rFonts w:eastAsiaTheme="majorEastAsia" w:cstheme="majorBidi"/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9598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95988"/>
  </w:style>
  <w:style w:type="paragraph" w:styleId="Stopka">
    <w:name w:val="footer"/>
    <w:basedOn w:val="Normalny"/>
    <w:link w:val="StopkaZnak"/>
    <w:uiPriority w:val="99"/>
    <w:unhideWhenUsed/>
    <w:rsid w:val="0069598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95988"/>
  </w:style>
  <w:style w:type="paragraph" w:customStyle="1" w:styleId="Stopkadfr">
    <w:name w:val="Stopka dfr"/>
    <w:link w:val="StopkadfrZnak"/>
    <w:qFormat/>
    <w:rsid w:val="00C71600"/>
    <w:pPr>
      <w:spacing w:after="0" w:line="240" w:lineRule="auto"/>
    </w:pPr>
    <w:rPr>
      <w:color w:val="1D1D1D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034C17"/>
    <w:rPr>
      <w:rFonts w:eastAsiaTheme="majorEastAsia" w:cstheme="majorBidi"/>
      <w:b/>
      <w:color w:val="1D1D1D"/>
      <w:sz w:val="18"/>
      <w:szCs w:val="18"/>
    </w:rPr>
  </w:style>
  <w:style w:type="character" w:customStyle="1" w:styleId="StopkadfrZnak">
    <w:name w:val="Stopka dfr Znak"/>
    <w:basedOn w:val="Domylnaczcionkaakapitu"/>
    <w:link w:val="Stopkadfr"/>
    <w:rsid w:val="00C71600"/>
    <w:rPr>
      <w:color w:val="1D1D1D"/>
      <w:sz w:val="16"/>
      <w:szCs w:val="16"/>
    </w:rPr>
  </w:style>
  <w:style w:type="paragraph" w:styleId="Bezodstpw">
    <w:name w:val="No Spacing"/>
    <w:uiPriority w:val="1"/>
    <w:qFormat/>
    <w:rsid w:val="00C71600"/>
    <w:pPr>
      <w:spacing w:after="0" w:line="240" w:lineRule="auto"/>
    </w:pPr>
    <w:rPr>
      <w:color w:val="1D1D1D"/>
      <w:sz w:val="18"/>
      <w:szCs w:val="18"/>
    </w:rPr>
  </w:style>
  <w:style w:type="paragraph" w:customStyle="1" w:styleId="Textpolewej">
    <w:name w:val="Text po lewej"/>
    <w:link w:val="TextpolewejZnak"/>
    <w:qFormat/>
    <w:rsid w:val="006B046F"/>
    <w:pPr>
      <w:spacing w:after="0" w:line="240" w:lineRule="auto"/>
    </w:pPr>
    <w:rPr>
      <w:b/>
      <w:color w:val="1D1D1D"/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E70BE"/>
    <w:rPr>
      <w:rFonts w:ascii="Segoe UI" w:hAnsi="Segoe UI" w:cs="Segoe UI"/>
    </w:rPr>
  </w:style>
  <w:style w:type="character" w:customStyle="1" w:styleId="TextpolewejZnak">
    <w:name w:val="Text po lewej Znak"/>
    <w:basedOn w:val="Domylnaczcionkaakapitu"/>
    <w:link w:val="Textpolewej"/>
    <w:rsid w:val="006B046F"/>
    <w:rPr>
      <w:b/>
      <w:color w:val="1D1D1D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70BE"/>
    <w:rPr>
      <w:rFonts w:ascii="Segoe UI" w:hAnsi="Segoe UI" w:cs="Segoe UI"/>
      <w:color w:val="1D1D1D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DE4592"/>
    <w:rPr>
      <w:color w:val="0563C1" w:themeColor="hyperlink"/>
      <w:u w:val="single"/>
    </w:rPr>
  </w:style>
  <w:style w:type="character" w:styleId="Tekstzastpczy">
    <w:name w:val="Placeholder Text"/>
    <w:basedOn w:val="Domylnaczcionkaakapitu"/>
    <w:uiPriority w:val="99"/>
    <w:semiHidden/>
    <w:rsid w:val="00B474A9"/>
    <w:rPr>
      <w:color w:val="808080"/>
    </w:rPr>
  </w:style>
  <w:style w:type="table" w:styleId="Tabela-Siatka">
    <w:name w:val="Table Grid"/>
    <w:basedOn w:val="Standardowy"/>
    <w:uiPriority w:val="39"/>
    <w:rsid w:val="00B474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A_wyliczenie,K-P_odwolanie,Akapit z listą5,maz_wyliczenie,opis dzialania,EPL lista punktowana z wyrózneniem,1st level - Bullet List Paragraph,Lettre d'introduction,Normal bullet 2,Bullet list,Listenabsatz,Akapit z listą 1,CW_Lista"/>
    <w:basedOn w:val="Normalny"/>
    <w:link w:val="AkapitzlistZnak"/>
    <w:uiPriority w:val="34"/>
    <w:qFormat/>
    <w:rsid w:val="00B474A9"/>
    <w:pPr>
      <w:spacing w:after="160" w:line="259" w:lineRule="auto"/>
      <w:ind w:left="720"/>
      <w:contextualSpacing/>
      <w:jc w:val="left"/>
    </w:pPr>
    <w:rPr>
      <w:color w:val="auto"/>
      <w:sz w:val="22"/>
      <w:szCs w:val="22"/>
    </w:rPr>
  </w:style>
  <w:style w:type="table" w:customStyle="1" w:styleId="Tabela-Siatka1">
    <w:name w:val="Tabela - Siatka1"/>
    <w:basedOn w:val="Standardowy"/>
    <w:next w:val="Tabela-Siatka"/>
    <w:uiPriority w:val="39"/>
    <w:rsid w:val="00B474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B474A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474A9"/>
    <w:pPr>
      <w:spacing w:after="160"/>
      <w:jc w:val="left"/>
    </w:pPr>
    <w:rPr>
      <w:color w:val="auto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474A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474A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474A9"/>
    <w:rPr>
      <w:b/>
      <w:bCs/>
      <w:sz w:val="20"/>
      <w:szCs w:val="20"/>
    </w:rPr>
  </w:style>
  <w:style w:type="paragraph" w:customStyle="1" w:styleId="Default">
    <w:name w:val="Default"/>
    <w:rsid w:val="00B474A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customStyle="1" w:styleId="Opis2">
    <w:name w:val="Opis2"/>
    <w:basedOn w:val="Normalny"/>
    <w:uiPriority w:val="99"/>
    <w:rsid w:val="00B474A9"/>
    <w:pPr>
      <w:spacing w:before="80"/>
      <w:jc w:val="left"/>
    </w:pPr>
    <w:rPr>
      <w:rFonts w:ascii="Arial" w:eastAsia="Times New Roman" w:hAnsi="Arial" w:cs="Arial"/>
      <w:color w:val="auto"/>
      <w:sz w:val="20"/>
      <w:szCs w:val="20"/>
      <w:lang w:val="en-GB" w:eastAsia="pl-PL"/>
    </w:rPr>
  </w:style>
  <w:style w:type="paragraph" w:customStyle="1" w:styleId="Akapitzlist1">
    <w:name w:val="Akapit z listą1"/>
    <w:basedOn w:val="Normalny"/>
    <w:qFormat/>
    <w:rsid w:val="00B474A9"/>
    <w:pPr>
      <w:spacing w:after="200" w:line="276" w:lineRule="auto"/>
      <w:ind w:left="720"/>
      <w:contextualSpacing/>
      <w:jc w:val="left"/>
    </w:pPr>
    <w:rPr>
      <w:rFonts w:ascii="Calibri" w:eastAsia="Times New Roman" w:hAnsi="Calibri" w:cs="Times New Roman"/>
      <w:color w:val="auto"/>
      <w:sz w:val="22"/>
      <w:szCs w:val="22"/>
    </w:rPr>
  </w:style>
  <w:style w:type="paragraph" w:styleId="Tekstprzypisudolnego">
    <w:name w:val="footnote text"/>
    <w:basedOn w:val="Normalny"/>
    <w:link w:val="TekstprzypisudolnegoZnak"/>
    <w:uiPriority w:val="99"/>
    <w:rsid w:val="00B474A9"/>
    <w:pPr>
      <w:jc w:val="left"/>
    </w:pPr>
    <w:rPr>
      <w:rFonts w:ascii="Calibri" w:eastAsia="Times New Roman" w:hAnsi="Calibri" w:cs="Times New Roman"/>
      <w:color w:val="auto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474A9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rsid w:val="00B474A9"/>
    <w:rPr>
      <w:rFonts w:cs="Times New Roman"/>
      <w:vertAlign w:val="superscript"/>
    </w:rPr>
  </w:style>
  <w:style w:type="character" w:styleId="Nierozpoznanawzmianka">
    <w:name w:val="Unresolved Mention"/>
    <w:basedOn w:val="Domylnaczcionkaakapitu"/>
    <w:uiPriority w:val="99"/>
    <w:unhideWhenUsed/>
    <w:rsid w:val="00B474A9"/>
    <w:rPr>
      <w:color w:val="605E5C"/>
      <w:shd w:val="clear" w:color="auto" w:fill="E1DFDD"/>
    </w:rPr>
  </w:style>
  <w:style w:type="character" w:customStyle="1" w:styleId="AkapitzlistZnak">
    <w:name w:val="Akapit z listą Znak"/>
    <w:aliases w:val="A_wyliczenie Znak,K-P_odwolanie Znak,Akapit z listą5 Znak,maz_wyliczenie Znak,opis dzialania Znak,EPL lista punktowana z wyrózneniem Znak,1st level - Bullet List Paragraph Znak,Lettre d'introduction Znak,Normal bullet 2 Znak"/>
    <w:link w:val="Akapitzlist"/>
    <w:uiPriority w:val="34"/>
    <w:locked/>
    <w:rsid w:val="00B474A9"/>
  </w:style>
  <w:style w:type="character" w:styleId="UyteHipercze">
    <w:name w:val="FollowedHyperlink"/>
    <w:basedOn w:val="Domylnaczcionkaakapitu"/>
    <w:uiPriority w:val="99"/>
    <w:semiHidden/>
    <w:unhideWhenUsed/>
    <w:rsid w:val="00B474A9"/>
    <w:rPr>
      <w:color w:val="954F72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E06D9"/>
    <w:pPr>
      <w:jc w:val="left"/>
    </w:pPr>
    <w:rPr>
      <w:color w:val="auto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E06D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E06D9"/>
    <w:rPr>
      <w:vertAlign w:val="superscript"/>
    </w:rPr>
  </w:style>
  <w:style w:type="table" w:customStyle="1" w:styleId="Tabela-Siatka11">
    <w:name w:val="Tabela - Siatka11"/>
    <w:basedOn w:val="Standardowy"/>
    <w:next w:val="Tabela-Siatka"/>
    <w:uiPriority w:val="39"/>
    <w:rsid w:val="00DE06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39"/>
    <w:rsid w:val="00716A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iPriority w:val="99"/>
    <w:rsid w:val="00077A9A"/>
    <w:pPr>
      <w:jc w:val="center"/>
    </w:pPr>
    <w:rPr>
      <w:rFonts w:ascii="Times New Roman" w:eastAsia="Calibri" w:hAnsi="Times New Roman" w:cs="Times New Roman"/>
      <w:b/>
      <w:bCs/>
      <w:color w:val="auto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077A9A"/>
    <w:rPr>
      <w:rFonts w:ascii="Times New Roman" w:eastAsia="Calibri" w:hAnsi="Times New Roman" w:cs="Times New Roman"/>
      <w:b/>
      <w:bCs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077A9A"/>
    <w:pPr>
      <w:spacing w:line="360" w:lineRule="auto"/>
    </w:pPr>
    <w:rPr>
      <w:rFonts w:ascii="Times New Roman" w:eastAsia="Calibri" w:hAnsi="Times New Roman" w:cs="Times New Roman"/>
      <w:color w:val="auto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077A9A"/>
    <w:rPr>
      <w:rFonts w:ascii="Times New Roman" w:eastAsia="Calibri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618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9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4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tif"/><Relationship Id="rId1" Type="http://schemas.openxmlformats.org/officeDocument/2006/relationships/image" Target="media/image3.jpeg"/><Relationship Id="rId5" Type="http://schemas.openxmlformats.org/officeDocument/2006/relationships/image" Target="media/image7.tif"/><Relationship Id="rId4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95F8A2-8225-465D-B5B4-426C7EA02C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541</Words>
  <Characters>3252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Rapacz</dc:creator>
  <cp:keywords/>
  <dc:description/>
  <cp:lastModifiedBy>Kamil Kot</cp:lastModifiedBy>
  <cp:revision>2</cp:revision>
  <cp:lastPrinted>2016-06-29T13:17:00Z</cp:lastPrinted>
  <dcterms:created xsi:type="dcterms:W3CDTF">2020-04-22T19:55:00Z</dcterms:created>
  <dcterms:modified xsi:type="dcterms:W3CDTF">2020-04-22T19:55:00Z</dcterms:modified>
</cp:coreProperties>
</file>